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A2" w:rsidRPr="00B375C6" w:rsidRDefault="00B73246" w:rsidP="00910EE8">
      <w:pPr>
        <w:tabs>
          <w:tab w:val="left" w:pos="8420"/>
        </w:tabs>
        <w:spacing w:line="322" w:lineRule="exact"/>
        <w:ind w:left="1260" w:hanging="1260"/>
        <w:rPr>
          <w:rFonts w:ascii="Arial" w:hAnsi="Arial" w:cs="Arial"/>
          <w:sz w:val="20"/>
          <w:szCs w:val="20"/>
        </w:rPr>
      </w:pPr>
      <w:bookmarkStart w:id="0" w:name="page1"/>
      <w:bookmarkEnd w:id="0"/>
      <w:r w:rsidRPr="00B375C6">
        <w:rPr>
          <w:rFonts w:ascii="Arial" w:eastAsia="Arial Unicode MS" w:hAnsi="Arial" w:cs="Arial"/>
          <w:b/>
          <w:bCs/>
          <w:sz w:val="20"/>
          <w:szCs w:val="20"/>
        </w:rPr>
        <w:t>Nações Unidas</w:t>
      </w:r>
      <w:r w:rsidRPr="00B375C6">
        <w:rPr>
          <w:rFonts w:ascii="Arial" w:hAnsi="Arial" w:cs="Arial"/>
          <w:sz w:val="20"/>
          <w:szCs w:val="20"/>
        </w:rPr>
        <w:tab/>
      </w:r>
      <w:r w:rsidRPr="00B375C6">
        <w:rPr>
          <w:rFonts w:ascii="Arial" w:eastAsia="Arial Unicode MS" w:hAnsi="Arial" w:cs="Arial"/>
          <w:b/>
          <w:bCs/>
          <w:sz w:val="14"/>
          <w:szCs w:val="18"/>
        </w:rPr>
        <w:t>UMA/ RES / 73/252</w:t>
      </w:r>
    </w:p>
    <w:p w:rsidR="000D31A2" w:rsidRPr="00B375C6" w:rsidRDefault="00B73246">
      <w:pPr>
        <w:spacing w:line="20" w:lineRule="exact"/>
        <w:rPr>
          <w:rFonts w:ascii="Arial" w:hAnsi="Arial" w:cs="Arial"/>
          <w:sz w:val="24"/>
          <w:szCs w:val="24"/>
        </w:rPr>
      </w:pPr>
      <w:r w:rsidRPr="00B375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2464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6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FB5D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49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B375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6243320</wp:posOffset>
                </wp:positionH>
                <wp:positionV relativeFrom="paragraph">
                  <wp:posOffset>61595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546E83" id="Shape 2" o:spid="_x0000_s1026" style="position:absolute;margin-left:491.6pt;margin-top:4.85pt;width:.95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B375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61595</wp:posOffset>
                </wp:positionV>
                <wp:extent cx="1333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64F521" id="Shape 3" o:spid="_x0000_s1026" style="position:absolute;margin-left:491.9pt;margin-top:4.85pt;width:1.0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0D31A2" w:rsidRPr="00B375C6" w:rsidRDefault="000D31A2">
      <w:pPr>
        <w:rPr>
          <w:rFonts w:ascii="Arial" w:hAnsi="Arial" w:cs="Arial"/>
        </w:rPr>
        <w:sectPr w:rsidR="000D31A2" w:rsidRPr="00B375C6">
          <w:pgSz w:w="12240" w:h="15840"/>
          <w:pgMar w:top="871" w:right="1320" w:bottom="0" w:left="1200" w:header="0" w:footer="0" w:gutter="0"/>
          <w:cols w:space="720" w:equalWidth="0">
            <w:col w:w="9720"/>
          </w:cols>
        </w:sectPr>
      </w:pPr>
    </w:p>
    <w:p w:rsidR="000D31A2" w:rsidRPr="00B375C6" w:rsidRDefault="000D31A2">
      <w:pPr>
        <w:spacing w:line="157" w:lineRule="exact"/>
        <w:rPr>
          <w:rFonts w:ascii="Arial" w:hAnsi="Arial" w:cs="Arial"/>
          <w:sz w:val="24"/>
          <w:szCs w:val="24"/>
        </w:rPr>
      </w:pPr>
    </w:p>
    <w:p w:rsidR="000D31A2" w:rsidRPr="00B375C6" w:rsidRDefault="00910EE8">
      <w:pPr>
        <w:spacing w:line="1016" w:lineRule="exact"/>
        <w:ind w:left="100"/>
        <w:rPr>
          <w:rFonts w:ascii="Arial" w:hAnsi="Arial" w:cs="Arial"/>
          <w:sz w:val="20"/>
          <w:szCs w:val="20"/>
        </w:rPr>
      </w:pPr>
      <w:r w:rsidRPr="00B375C6">
        <w:rPr>
          <w:rFonts w:ascii="Arial" w:hAnsi="Arial" w:cs="Arial"/>
          <w:noProof/>
          <w:sz w:val="1"/>
          <w:szCs w:val="1"/>
        </w:rPr>
        <w:drawing>
          <wp:anchor distT="0" distB="0" distL="114300" distR="114300" simplePos="0" relativeHeight="251661824" behindDoc="0" locked="0" layoutInCell="1" allowOverlap="1" wp14:anchorId="52744528" wp14:editId="518DFE93">
            <wp:simplePos x="0" y="0"/>
            <wp:positionH relativeFrom="column">
              <wp:posOffset>66040</wp:posOffset>
            </wp:positionH>
            <wp:positionV relativeFrom="paragraph">
              <wp:posOffset>53567</wp:posOffset>
            </wp:positionV>
            <wp:extent cx="713105" cy="59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246" w:rsidRPr="00B375C6">
        <w:rPr>
          <w:rFonts w:ascii="Arial" w:eastAsia="Arial Unicode MS" w:hAnsi="Arial" w:cs="Arial"/>
          <w:b/>
          <w:bCs/>
          <w:sz w:val="28"/>
          <w:szCs w:val="28"/>
        </w:rPr>
        <w:t xml:space="preserve"> Assembleia Geral</w:t>
      </w:r>
    </w:p>
    <w:p w:rsidR="000D31A2" w:rsidRPr="00B375C6" w:rsidRDefault="00B73246">
      <w:pPr>
        <w:spacing w:line="20" w:lineRule="exact"/>
        <w:rPr>
          <w:rFonts w:ascii="Arial" w:hAnsi="Arial" w:cs="Arial"/>
          <w:sz w:val="24"/>
          <w:szCs w:val="24"/>
        </w:rPr>
      </w:pPr>
      <w:r w:rsidRPr="00B375C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1160145</wp:posOffset>
                </wp:positionV>
                <wp:extent cx="62553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5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30CBF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91.35pt" to="491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0D31A2" w:rsidRPr="00B375C6" w:rsidRDefault="00B73246">
      <w:pPr>
        <w:spacing w:line="20" w:lineRule="exact"/>
        <w:rPr>
          <w:rFonts w:ascii="Arial" w:hAnsi="Arial" w:cs="Arial"/>
          <w:sz w:val="24"/>
          <w:szCs w:val="24"/>
        </w:rPr>
      </w:pPr>
      <w:r w:rsidRPr="00B375C6">
        <w:rPr>
          <w:rFonts w:ascii="Arial" w:hAnsi="Arial" w:cs="Arial"/>
          <w:sz w:val="24"/>
          <w:szCs w:val="24"/>
        </w:rPr>
        <w:br w:type="column"/>
      </w:r>
    </w:p>
    <w:p w:rsidR="000D31A2" w:rsidRPr="00B375C6" w:rsidRDefault="000D31A2">
      <w:pPr>
        <w:spacing w:line="366" w:lineRule="exact"/>
        <w:rPr>
          <w:rFonts w:ascii="Arial" w:hAnsi="Arial" w:cs="Arial"/>
          <w:sz w:val="24"/>
          <w:szCs w:val="24"/>
        </w:rPr>
      </w:pPr>
    </w:p>
    <w:p w:rsidR="000D31A2" w:rsidRPr="00B375C6" w:rsidRDefault="00B73246">
      <w:pPr>
        <w:spacing w:line="188" w:lineRule="exact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375C6">
        <w:rPr>
          <w:rFonts w:ascii="Arial" w:eastAsia="Arial Unicode MS" w:hAnsi="Arial" w:cs="Arial"/>
          <w:b/>
          <w:bCs/>
          <w:color w:val="010000"/>
          <w:sz w:val="18"/>
          <w:szCs w:val="18"/>
        </w:rPr>
        <w:t>Distr</w:t>
      </w:r>
      <w:proofErr w:type="spellEnd"/>
      <w:r w:rsidRPr="00B375C6">
        <w:rPr>
          <w:rFonts w:ascii="Arial" w:eastAsia="Arial Unicode MS" w:hAnsi="Arial" w:cs="Arial"/>
          <w:b/>
          <w:bCs/>
          <w:color w:val="010000"/>
          <w:sz w:val="18"/>
          <w:szCs w:val="18"/>
        </w:rPr>
        <w:t>.:</w:t>
      </w:r>
      <w:proofErr w:type="gramEnd"/>
      <w:r w:rsidRPr="00B375C6">
        <w:rPr>
          <w:rFonts w:ascii="Arial" w:eastAsia="Arial Unicode MS" w:hAnsi="Arial" w:cs="Arial"/>
          <w:b/>
          <w:bCs/>
          <w:color w:val="010000"/>
          <w:sz w:val="18"/>
          <w:szCs w:val="18"/>
        </w:rPr>
        <w:t xml:space="preserve"> Geral</w:t>
      </w:r>
    </w:p>
    <w:p w:rsidR="000D31A2" w:rsidRPr="00C35A40" w:rsidRDefault="00B73246" w:rsidP="00910EE8">
      <w:pPr>
        <w:rPr>
          <w:rFonts w:ascii="Arial" w:hAnsi="Arial" w:cs="Arial"/>
          <w:b/>
          <w:sz w:val="18"/>
        </w:rPr>
      </w:pPr>
      <w:r w:rsidRPr="00C35A40">
        <w:rPr>
          <w:rFonts w:ascii="Arial" w:hAnsi="Arial" w:cs="Arial"/>
          <w:b/>
          <w:sz w:val="18"/>
        </w:rPr>
        <w:t>16 de janeiro de 2019</w:t>
      </w:r>
    </w:p>
    <w:p w:rsidR="000D31A2" w:rsidRPr="00B375C6" w:rsidRDefault="000D31A2">
      <w:pPr>
        <w:spacing w:line="576" w:lineRule="exact"/>
        <w:rPr>
          <w:rFonts w:ascii="Arial" w:hAnsi="Arial" w:cs="Arial"/>
          <w:sz w:val="24"/>
          <w:szCs w:val="24"/>
        </w:rPr>
      </w:pPr>
    </w:p>
    <w:p w:rsidR="000D31A2" w:rsidRPr="00B375C6" w:rsidRDefault="000D31A2">
      <w:pPr>
        <w:rPr>
          <w:rFonts w:ascii="Arial" w:hAnsi="Arial" w:cs="Arial"/>
        </w:rPr>
        <w:sectPr w:rsidR="000D31A2" w:rsidRPr="00B375C6">
          <w:type w:val="continuous"/>
          <w:pgSz w:w="12240" w:h="15840"/>
          <w:pgMar w:top="871" w:right="1320" w:bottom="0" w:left="1200" w:header="0" w:footer="0" w:gutter="0"/>
          <w:cols w:num="2" w:space="720" w:equalWidth="0">
            <w:col w:w="6020" w:space="720"/>
            <w:col w:w="2980"/>
          </w:cols>
        </w:sect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4"/>
          <w:szCs w:val="24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4"/>
          <w:szCs w:val="24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4"/>
          <w:szCs w:val="24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4"/>
          <w:szCs w:val="24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4"/>
          <w:szCs w:val="24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4"/>
          <w:szCs w:val="24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4"/>
          <w:szCs w:val="24"/>
        </w:rPr>
      </w:pPr>
    </w:p>
    <w:p w:rsidR="000D31A2" w:rsidRPr="00B375C6" w:rsidRDefault="000D31A2">
      <w:pPr>
        <w:spacing w:line="338" w:lineRule="exact"/>
        <w:rPr>
          <w:rFonts w:ascii="Arial" w:hAnsi="Arial" w:cs="Arial"/>
          <w:sz w:val="24"/>
          <w:szCs w:val="24"/>
        </w:rPr>
      </w:pPr>
    </w:p>
    <w:p w:rsidR="000D31A2" w:rsidRPr="00910EE8" w:rsidRDefault="00910EE8" w:rsidP="00910EE8">
      <w:pPr>
        <w:rPr>
          <w:b/>
        </w:rPr>
      </w:pPr>
      <w:r>
        <w:rPr>
          <w:b/>
        </w:rPr>
        <w:t xml:space="preserve">73ª </w:t>
      </w:r>
      <w:r w:rsidR="00B73246" w:rsidRPr="00910EE8">
        <w:rPr>
          <w:b/>
        </w:rPr>
        <w:t>sessão</w:t>
      </w:r>
    </w:p>
    <w:p w:rsidR="000D31A2" w:rsidRPr="00910EE8" w:rsidRDefault="00910EE8" w:rsidP="00910EE8">
      <w:pPr>
        <w:rPr>
          <w:b/>
        </w:rPr>
      </w:pPr>
      <w:proofErr w:type="gramStart"/>
      <w:r>
        <w:rPr>
          <w:b/>
        </w:rPr>
        <w:t>item</w:t>
      </w:r>
      <w:proofErr w:type="gramEnd"/>
      <w:r w:rsidR="00B73246" w:rsidRPr="00910EE8">
        <w:rPr>
          <w:b/>
        </w:rPr>
        <w:t xml:space="preserve"> 26</w:t>
      </w:r>
    </w:p>
    <w:p w:rsidR="000D31A2" w:rsidRPr="00B375C6" w:rsidRDefault="000D31A2">
      <w:pPr>
        <w:spacing w:line="200" w:lineRule="exact"/>
        <w:rPr>
          <w:rFonts w:ascii="Arial" w:hAnsi="Arial" w:cs="Arial"/>
          <w:sz w:val="24"/>
          <w:szCs w:val="24"/>
        </w:rPr>
      </w:pPr>
    </w:p>
    <w:p w:rsidR="000D31A2" w:rsidRPr="00B375C6" w:rsidRDefault="00B73246">
      <w:pPr>
        <w:spacing w:line="255" w:lineRule="exact"/>
        <w:ind w:left="1260"/>
        <w:rPr>
          <w:rFonts w:ascii="Arial" w:hAnsi="Arial" w:cs="Arial"/>
          <w:sz w:val="20"/>
          <w:szCs w:val="20"/>
        </w:rPr>
      </w:pPr>
      <w:r w:rsidRPr="00B375C6">
        <w:rPr>
          <w:rFonts w:ascii="Arial" w:eastAsia="Arial Unicode MS" w:hAnsi="Arial" w:cs="Arial"/>
          <w:b/>
          <w:bCs/>
          <w:sz w:val="19"/>
          <w:szCs w:val="19"/>
        </w:rPr>
        <w:t xml:space="preserve">Resolução aprovada pela </w:t>
      </w:r>
      <w:r w:rsidR="00B375C6" w:rsidRPr="00B375C6">
        <w:rPr>
          <w:rFonts w:ascii="Arial" w:eastAsia="Arial Unicode MS" w:hAnsi="Arial" w:cs="Arial"/>
          <w:b/>
          <w:bCs/>
          <w:sz w:val="19"/>
          <w:szCs w:val="19"/>
        </w:rPr>
        <w:t>Assembleia</w:t>
      </w:r>
      <w:r w:rsidRPr="00B375C6">
        <w:rPr>
          <w:rFonts w:ascii="Arial" w:eastAsia="Arial Unicode MS" w:hAnsi="Arial" w:cs="Arial"/>
          <w:b/>
          <w:bCs/>
          <w:sz w:val="19"/>
          <w:szCs w:val="19"/>
        </w:rPr>
        <w:t xml:space="preserve"> Geral em 20 de</w:t>
      </w:r>
      <w:r w:rsidR="00910EE8">
        <w:rPr>
          <w:rFonts w:ascii="Arial" w:eastAsia="Arial Unicode MS" w:hAnsi="Arial" w:cs="Arial"/>
          <w:b/>
          <w:bCs/>
          <w:sz w:val="19"/>
          <w:szCs w:val="19"/>
        </w:rPr>
        <w:t xml:space="preserve"> </w:t>
      </w:r>
      <w:r w:rsidRPr="00B375C6">
        <w:rPr>
          <w:rFonts w:ascii="Arial" w:eastAsia="Arial Unicode MS" w:hAnsi="Arial" w:cs="Arial"/>
          <w:b/>
          <w:bCs/>
          <w:sz w:val="19"/>
          <w:szCs w:val="19"/>
        </w:rPr>
        <w:t>dezembro de 2018</w:t>
      </w:r>
    </w:p>
    <w:p w:rsidR="000D31A2" w:rsidRPr="00B375C6" w:rsidRDefault="00B73246">
      <w:pPr>
        <w:numPr>
          <w:ilvl w:val="0"/>
          <w:numId w:val="1"/>
        </w:numPr>
        <w:tabs>
          <w:tab w:val="left" w:pos="1340"/>
        </w:tabs>
        <w:spacing w:line="188" w:lineRule="exact"/>
        <w:ind w:left="1340" w:hanging="72"/>
        <w:rPr>
          <w:rFonts w:ascii="Arial" w:eastAsia="Arial Unicode MS" w:hAnsi="Arial" w:cs="Arial"/>
          <w:b/>
          <w:bCs/>
          <w:i/>
          <w:iCs/>
          <w:sz w:val="14"/>
          <w:szCs w:val="14"/>
        </w:rPr>
      </w:pPr>
      <w:proofErr w:type="gramStart"/>
      <w:r w:rsidRPr="00B375C6">
        <w:rPr>
          <w:rFonts w:ascii="Arial" w:eastAsia="Arial Unicode MS" w:hAnsi="Arial" w:cs="Arial"/>
          <w:b/>
          <w:bCs/>
          <w:i/>
          <w:iCs/>
          <w:sz w:val="14"/>
          <w:szCs w:val="14"/>
        </w:rPr>
        <w:t>sobre</w:t>
      </w:r>
      <w:proofErr w:type="gramEnd"/>
      <w:r w:rsidRPr="00B375C6">
        <w:rPr>
          <w:rFonts w:ascii="Arial" w:eastAsia="Arial Unicode MS" w:hAnsi="Arial" w:cs="Arial"/>
          <w:b/>
          <w:bCs/>
          <w:i/>
          <w:iCs/>
          <w:sz w:val="14"/>
          <w:szCs w:val="14"/>
        </w:rPr>
        <w:t xml:space="preserve"> o relatório da Segunda Comissão ( </w:t>
      </w:r>
      <w:r w:rsidRPr="00B375C6">
        <w:rPr>
          <w:rFonts w:ascii="Arial" w:eastAsia="Arial Unicode MS" w:hAnsi="Arial" w:cs="Arial"/>
          <w:b/>
          <w:bCs/>
          <w:i/>
          <w:iCs/>
          <w:color w:val="0000FF"/>
          <w:sz w:val="14"/>
          <w:szCs w:val="14"/>
        </w:rPr>
        <w:t>A / 73/544</w:t>
      </w:r>
      <w:r w:rsidRPr="00B375C6">
        <w:rPr>
          <w:rFonts w:ascii="Arial" w:eastAsia="Arial Unicode MS" w:hAnsi="Arial" w:cs="Arial"/>
          <w:b/>
          <w:bCs/>
          <w:i/>
          <w:iCs/>
          <w:sz w:val="14"/>
          <w:szCs w:val="14"/>
        </w:rPr>
        <w:t xml:space="preserve"> </w:t>
      </w:r>
      <w:hyperlink r:id="rId7">
        <w:r w:rsidRPr="00B375C6">
          <w:rPr>
            <w:rFonts w:ascii="Arial" w:eastAsia="Arial Unicode MS" w:hAnsi="Arial" w:cs="Arial"/>
            <w:b/>
            <w:bCs/>
            <w:i/>
            <w:iCs/>
            <w:sz w:val="14"/>
            <w:szCs w:val="14"/>
          </w:rPr>
          <w:t>)]</w:t>
        </w:r>
      </w:hyperlink>
    </w:p>
    <w:p w:rsidR="000D31A2" w:rsidRPr="00B375C6" w:rsidRDefault="000D31A2">
      <w:pPr>
        <w:spacing w:line="270" w:lineRule="exact"/>
        <w:rPr>
          <w:rFonts w:ascii="Arial" w:hAnsi="Arial" w:cs="Arial"/>
          <w:sz w:val="24"/>
          <w:szCs w:val="24"/>
        </w:rPr>
      </w:pPr>
    </w:p>
    <w:p w:rsidR="000D31A2" w:rsidRPr="00B375C6" w:rsidRDefault="00B73246">
      <w:pPr>
        <w:tabs>
          <w:tab w:val="left" w:pos="1240"/>
        </w:tabs>
        <w:spacing w:line="255" w:lineRule="exact"/>
        <w:ind w:left="240"/>
        <w:rPr>
          <w:rFonts w:ascii="Arial" w:hAnsi="Arial" w:cs="Arial"/>
          <w:sz w:val="20"/>
          <w:szCs w:val="20"/>
        </w:rPr>
      </w:pPr>
      <w:r w:rsidRPr="00B375C6">
        <w:rPr>
          <w:rFonts w:ascii="Arial" w:eastAsia="Arial Unicode MS" w:hAnsi="Arial" w:cs="Arial"/>
          <w:b/>
          <w:bCs/>
          <w:sz w:val="19"/>
          <w:szCs w:val="19"/>
        </w:rPr>
        <w:t>73/252.</w:t>
      </w:r>
      <w:r w:rsidRPr="00B375C6">
        <w:rPr>
          <w:rFonts w:ascii="Arial" w:hAnsi="Arial" w:cs="Arial"/>
          <w:sz w:val="20"/>
          <w:szCs w:val="20"/>
        </w:rPr>
        <w:tab/>
      </w:r>
      <w:r w:rsidRPr="00B375C6">
        <w:rPr>
          <w:rFonts w:ascii="Arial" w:eastAsia="Arial Unicode MS" w:hAnsi="Arial" w:cs="Arial"/>
          <w:b/>
          <w:bCs/>
          <w:sz w:val="20"/>
          <w:szCs w:val="20"/>
        </w:rPr>
        <w:t>Ano</w:t>
      </w:r>
      <w:r w:rsidR="00910EE8">
        <w:rPr>
          <w:rFonts w:ascii="Arial" w:eastAsia="Arial Unicode MS" w:hAnsi="Arial" w:cs="Arial"/>
          <w:b/>
          <w:bCs/>
          <w:sz w:val="20"/>
          <w:szCs w:val="20"/>
        </w:rPr>
        <w:t xml:space="preserve"> Internacional da </w:t>
      </w:r>
      <w:r w:rsidR="007C6EA0">
        <w:rPr>
          <w:rFonts w:ascii="Arial" w:eastAsia="Arial Unicode MS" w:hAnsi="Arial" w:cs="Arial"/>
          <w:b/>
          <w:bCs/>
          <w:sz w:val="20"/>
          <w:szCs w:val="20"/>
        </w:rPr>
        <w:t>Saúde Vegetal</w:t>
      </w:r>
      <w:r w:rsidR="00910EE8">
        <w:rPr>
          <w:rFonts w:ascii="Arial" w:eastAsia="Arial Unicode MS" w:hAnsi="Arial" w:cs="Arial"/>
          <w:b/>
          <w:bCs/>
          <w:sz w:val="20"/>
          <w:szCs w:val="20"/>
        </w:rPr>
        <w:t xml:space="preserve"> -</w:t>
      </w:r>
      <w:r w:rsidRPr="00B375C6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proofErr w:type="spellStart"/>
      <w:r w:rsidR="00753A5D" w:rsidRPr="00753A5D">
        <w:rPr>
          <w:rFonts w:ascii="Arial" w:hAnsi="Arial" w:cs="Arial"/>
          <w:b/>
          <w:sz w:val="20"/>
          <w:szCs w:val="20"/>
        </w:rPr>
        <w:t>Fitossanidade</w:t>
      </w:r>
      <w:proofErr w:type="spellEnd"/>
      <w:r w:rsidR="00753A5D" w:rsidRPr="00BB02CF">
        <w:rPr>
          <w:sz w:val="24"/>
          <w:szCs w:val="24"/>
        </w:rPr>
        <w:t xml:space="preserve"> </w:t>
      </w:r>
      <w:r w:rsidR="00753A5D">
        <w:rPr>
          <w:sz w:val="24"/>
          <w:szCs w:val="24"/>
        </w:rPr>
        <w:t xml:space="preserve">- </w:t>
      </w:r>
      <w:r w:rsidRPr="00B375C6">
        <w:rPr>
          <w:rFonts w:ascii="Arial" w:eastAsia="Arial Unicode MS" w:hAnsi="Arial" w:cs="Arial"/>
          <w:b/>
          <w:bCs/>
          <w:sz w:val="20"/>
          <w:szCs w:val="20"/>
        </w:rPr>
        <w:t>2020</w:t>
      </w:r>
    </w:p>
    <w:p w:rsidR="000D31A2" w:rsidRPr="00B375C6" w:rsidRDefault="000D31A2">
      <w:pPr>
        <w:spacing w:line="283" w:lineRule="exact"/>
        <w:rPr>
          <w:rFonts w:ascii="Arial" w:hAnsi="Arial" w:cs="Arial"/>
          <w:sz w:val="24"/>
          <w:szCs w:val="24"/>
        </w:rPr>
      </w:pPr>
    </w:p>
    <w:p w:rsidR="000D31A2" w:rsidRPr="00B375C6" w:rsidRDefault="00910EE8">
      <w:pPr>
        <w:spacing w:line="188" w:lineRule="exact"/>
        <w:ind w:left="1740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sz w:val="20"/>
          <w:szCs w:val="20"/>
        </w:rPr>
        <w:t>A Assembleia G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20"/>
          <w:szCs w:val="20"/>
        </w:rPr>
        <w:t>eral,</w:t>
      </w:r>
    </w:p>
    <w:p w:rsidR="000D31A2" w:rsidRPr="00B375C6" w:rsidRDefault="000D31A2">
      <w:pPr>
        <w:spacing w:line="153" w:lineRule="exact"/>
        <w:rPr>
          <w:rFonts w:ascii="Arial" w:hAnsi="Arial" w:cs="Arial"/>
          <w:sz w:val="20"/>
          <w:szCs w:val="20"/>
        </w:rPr>
      </w:pPr>
    </w:p>
    <w:p w:rsidR="000D31A2" w:rsidRDefault="001A375B" w:rsidP="00425BBC">
      <w:pPr>
        <w:spacing w:line="236" w:lineRule="exact"/>
        <w:ind w:left="1260" w:right="1080" w:firstLine="475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i/>
          <w:iCs/>
          <w:sz w:val="18"/>
          <w:szCs w:val="18"/>
        </w:rPr>
        <w:t>Reafirmando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>sua R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esolução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color w:val="0000FF"/>
          <w:sz w:val="18"/>
          <w:szCs w:val="18"/>
        </w:rPr>
        <w:t>70/1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de </w:t>
      </w:r>
      <w:hyperlink r:id="rId8">
        <w:r w:rsidR="00B73246" w:rsidRPr="00B375C6">
          <w:rPr>
            <w:rFonts w:ascii="Arial" w:eastAsia="Arial Unicode MS" w:hAnsi="Arial" w:cs="Arial"/>
            <w:b/>
            <w:bCs/>
            <w:sz w:val="18"/>
            <w:szCs w:val="18"/>
          </w:rPr>
          <w:t xml:space="preserve">25 de </w:t>
        </w:r>
      </w:hyperlink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Setembro de 2015, intitulad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>a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“Transforma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>r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nosso mundo: 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 xml:space="preserve">a Agenda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2030 para o Desenvolv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 xml:space="preserve">imento Sustentável”, 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ocasião 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>em que adotou um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 xml:space="preserve">amplo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conjunto de </w:t>
      </w:r>
      <w:r>
        <w:rPr>
          <w:rFonts w:ascii="Arial" w:eastAsia="Arial Unicode MS" w:hAnsi="Arial" w:cs="Arial"/>
          <w:b/>
          <w:bCs/>
          <w:sz w:val="18"/>
          <w:szCs w:val="18"/>
        </w:rPr>
        <w:t>O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>bjetivos de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Desenvolvimento Sustentável e M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etas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Universais e T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>ransformadoras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,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 xml:space="preserve"> de grande alcance e centradas nas pessoas, </w:t>
      </w:r>
      <w:r w:rsidR="007C6EA0">
        <w:rPr>
          <w:rFonts w:ascii="Arial" w:eastAsia="Arial Unicode MS" w:hAnsi="Arial" w:cs="Arial"/>
          <w:b/>
          <w:bCs/>
          <w:sz w:val="18"/>
          <w:szCs w:val="18"/>
        </w:rPr>
        <w:t xml:space="preserve">ratificando 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>seu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compromisso de trabalhar incansavelmente </w:t>
      </w:r>
      <w:r w:rsidR="00910EE8">
        <w:rPr>
          <w:rFonts w:ascii="Arial" w:eastAsia="Arial Unicode MS" w:hAnsi="Arial" w:cs="Arial"/>
          <w:b/>
          <w:bCs/>
          <w:sz w:val="18"/>
          <w:szCs w:val="18"/>
        </w:rPr>
        <w:t xml:space="preserve">a fim de conseguir a plena implementação da Agenda -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2030, </w:t>
      </w:r>
      <w:r w:rsidR="007C6EA0">
        <w:rPr>
          <w:rFonts w:ascii="Arial" w:eastAsia="Arial Unicode MS" w:hAnsi="Arial" w:cs="Arial"/>
          <w:b/>
          <w:bCs/>
          <w:sz w:val="18"/>
          <w:szCs w:val="18"/>
        </w:rPr>
        <w:t xml:space="preserve">além do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reconhecimento de que a erradicação da pobreza em todas as suas formas e dimensões, incluindo a pobreza extrema, é o maior desafio global e </w:t>
      </w:r>
      <w:r w:rsidR="00425BBC">
        <w:rPr>
          <w:rFonts w:ascii="Arial" w:eastAsia="Arial Unicode MS" w:hAnsi="Arial" w:cs="Arial"/>
          <w:b/>
          <w:bCs/>
          <w:sz w:val="18"/>
          <w:szCs w:val="18"/>
        </w:rPr>
        <w:t xml:space="preserve">constitui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um requisito indispensável para o</w:t>
      </w:r>
      <w:r w:rsidR="00425BBC">
        <w:rPr>
          <w:rFonts w:ascii="Arial" w:eastAsia="Arial Unicode MS" w:hAnsi="Arial" w:cs="Arial"/>
          <w:b/>
          <w:bCs/>
          <w:sz w:val="18"/>
          <w:szCs w:val="18"/>
        </w:rPr>
        <w:t xml:space="preserve"> desenvolvimento sustentável</w:t>
      </w:r>
      <w:r w:rsidR="007C6EA0">
        <w:rPr>
          <w:rFonts w:ascii="Arial" w:eastAsia="Arial Unicode MS" w:hAnsi="Arial" w:cs="Arial"/>
          <w:b/>
          <w:bCs/>
          <w:sz w:val="18"/>
          <w:szCs w:val="18"/>
        </w:rPr>
        <w:t>.</w:t>
      </w:r>
      <w:r w:rsidR="00425BBC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7C6EA0">
        <w:rPr>
          <w:rFonts w:ascii="Arial" w:eastAsia="Arial Unicode MS" w:hAnsi="Arial" w:cs="Arial"/>
          <w:b/>
          <w:bCs/>
          <w:sz w:val="18"/>
          <w:szCs w:val="18"/>
        </w:rPr>
        <w:t xml:space="preserve">Ratifica ainda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seu compromisso </w:t>
      </w:r>
      <w:r w:rsidR="00425BBC">
        <w:rPr>
          <w:rFonts w:ascii="Arial" w:eastAsia="Arial Unicode MS" w:hAnsi="Arial" w:cs="Arial"/>
          <w:b/>
          <w:bCs/>
          <w:sz w:val="18"/>
          <w:szCs w:val="18"/>
        </w:rPr>
        <w:t xml:space="preserve">em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alcançar o desenvolvimento sustentável </w:t>
      </w:r>
      <w:r w:rsidR="00425BBC">
        <w:rPr>
          <w:rFonts w:ascii="Arial" w:eastAsia="Arial Unicode MS" w:hAnsi="Arial" w:cs="Arial"/>
          <w:b/>
          <w:bCs/>
          <w:sz w:val="18"/>
          <w:szCs w:val="18"/>
        </w:rPr>
        <w:t>em suas três dimensões - econômica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, social e ambiental - de uma forma equilibrada e integ</w:t>
      </w:r>
      <w:r w:rsidR="007C6EA0">
        <w:rPr>
          <w:rFonts w:ascii="Arial" w:eastAsia="Arial Unicode MS" w:hAnsi="Arial" w:cs="Arial"/>
          <w:b/>
          <w:bCs/>
          <w:sz w:val="18"/>
          <w:szCs w:val="18"/>
        </w:rPr>
        <w:t xml:space="preserve">rada, </w:t>
      </w:r>
      <w:r w:rsidR="00425BBC">
        <w:rPr>
          <w:rFonts w:ascii="Arial" w:eastAsia="Arial Unicode MS" w:hAnsi="Arial" w:cs="Arial"/>
          <w:b/>
          <w:bCs/>
          <w:sz w:val="18"/>
          <w:szCs w:val="18"/>
        </w:rPr>
        <w:t>aproveita</w:t>
      </w:r>
      <w:r w:rsidR="007C6EA0">
        <w:rPr>
          <w:rFonts w:ascii="Arial" w:eastAsia="Arial Unicode MS" w:hAnsi="Arial" w:cs="Arial"/>
          <w:b/>
          <w:bCs/>
          <w:sz w:val="18"/>
          <w:szCs w:val="18"/>
        </w:rPr>
        <w:t>ndo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as conquistas dos Objetivos de Desen</w:t>
      </w:r>
      <w:r w:rsidR="007C6EA0">
        <w:rPr>
          <w:rFonts w:ascii="Arial" w:eastAsia="Arial Unicode MS" w:hAnsi="Arial" w:cs="Arial"/>
          <w:b/>
          <w:bCs/>
          <w:sz w:val="18"/>
          <w:szCs w:val="18"/>
        </w:rPr>
        <w:t>volvimento do Milênio e procurando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resolver os </w:t>
      </w:r>
      <w:r w:rsidR="00425BBC">
        <w:rPr>
          <w:rFonts w:ascii="Arial" w:eastAsia="Arial Unicode MS" w:hAnsi="Arial" w:cs="Arial"/>
          <w:b/>
          <w:bCs/>
          <w:sz w:val="18"/>
          <w:szCs w:val="18"/>
        </w:rPr>
        <w:t>assuntos pendentes,</w:t>
      </w:r>
    </w:p>
    <w:p w:rsidR="00425BBC" w:rsidRPr="00B375C6" w:rsidRDefault="00425BBC" w:rsidP="00425BBC">
      <w:pPr>
        <w:spacing w:line="236" w:lineRule="exact"/>
        <w:ind w:left="1260" w:right="1080" w:firstLine="475"/>
        <w:jc w:val="both"/>
        <w:rPr>
          <w:rFonts w:ascii="Arial" w:hAnsi="Arial" w:cs="Arial"/>
          <w:sz w:val="18"/>
          <w:szCs w:val="18"/>
        </w:rPr>
      </w:pPr>
    </w:p>
    <w:p w:rsidR="000D31A2" w:rsidRPr="00B375C6" w:rsidRDefault="00425BBC" w:rsidP="00425BBC">
      <w:pPr>
        <w:spacing w:line="233" w:lineRule="exact"/>
        <w:ind w:left="1260" w:right="1060" w:firstLine="475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i/>
          <w:iCs/>
          <w:sz w:val="18"/>
          <w:szCs w:val="18"/>
        </w:rPr>
        <w:t>R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>eafirmando</w:t>
      </w:r>
      <w:r>
        <w:rPr>
          <w:rFonts w:ascii="Arial" w:eastAsia="Arial Unicode MS" w:hAnsi="Arial" w:cs="Arial"/>
          <w:b/>
          <w:bCs/>
          <w:i/>
          <w:iCs/>
          <w:sz w:val="18"/>
          <w:szCs w:val="18"/>
        </w:rPr>
        <w:t>,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também</w:t>
      </w:r>
      <w:r>
        <w:rPr>
          <w:rFonts w:ascii="Arial" w:eastAsia="Arial Unicode MS" w:hAnsi="Arial" w:cs="Arial"/>
          <w:b/>
          <w:bCs/>
          <w:i/>
          <w:iCs/>
          <w:sz w:val="18"/>
          <w:szCs w:val="18"/>
        </w:rPr>
        <w:t>,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suas resoluções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color w:val="0000FF"/>
          <w:sz w:val="18"/>
          <w:szCs w:val="18"/>
        </w:rPr>
        <w:t>53/199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hyperlink r:id="rId9">
        <w:r w:rsidR="00B73246" w:rsidRPr="00B375C6">
          <w:rPr>
            <w:rFonts w:ascii="Arial" w:eastAsia="Arial Unicode MS" w:hAnsi="Arial" w:cs="Arial"/>
            <w:b/>
            <w:bCs/>
            <w:sz w:val="18"/>
            <w:szCs w:val="18"/>
          </w:rPr>
          <w:t xml:space="preserve">de 15 de </w:t>
        </w:r>
      </w:hyperlink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Dezembro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de 1998 e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color w:val="0000FF"/>
          <w:sz w:val="18"/>
          <w:szCs w:val="18"/>
        </w:rPr>
        <w:t>61/185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de 20 de </w:t>
      </w:r>
      <w:hyperlink r:id="rId10">
        <w:r w:rsidR="00B73246" w:rsidRPr="00B375C6">
          <w:rPr>
            <w:rFonts w:ascii="Arial" w:eastAsia="Arial Unicode MS" w:hAnsi="Arial" w:cs="Arial"/>
            <w:b/>
            <w:bCs/>
            <w:sz w:val="18"/>
            <w:szCs w:val="18"/>
          </w:rPr>
          <w:t xml:space="preserve">Dezembro </w:t>
        </w:r>
      </w:hyperlink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de 2006, </w:t>
      </w:r>
      <w:r>
        <w:rPr>
          <w:rFonts w:ascii="Arial" w:eastAsia="Arial Unicode MS" w:hAnsi="Arial" w:cs="Arial"/>
          <w:b/>
          <w:bCs/>
          <w:sz w:val="18"/>
          <w:szCs w:val="18"/>
        </w:rPr>
        <w:t>relativas à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proclamação de anos internacionais e 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a resolução do Conselho Econô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mico e Social </w:t>
      </w:r>
      <w:r w:rsidR="00B73246" w:rsidRPr="00B375C6">
        <w:rPr>
          <w:rFonts w:ascii="Arial" w:eastAsia="Arial Unicode MS" w:hAnsi="Arial" w:cs="Arial"/>
          <w:b/>
          <w:bCs/>
          <w:color w:val="0000FF"/>
          <w:sz w:val="18"/>
          <w:szCs w:val="18"/>
        </w:rPr>
        <w:t>1980-1967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de 25 de Julho de 1980, relativa 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aos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anos e </w:t>
      </w:r>
      <w:hyperlink r:id="rId11">
        <w:r w:rsidR="00B73246" w:rsidRPr="00B375C6">
          <w:rPr>
            <w:rFonts w:ascii="Arial" w:eastAsia="Arial Unicode MS" w:hAnsi="Arial" w:cs="Arial"/>
            <w:b/>
            <w:bCs/>
            <w:sz w:val="18"/>
            <w:szCs w:val="18"/>
          </w:rPr>
          <w:t xml:space="preserve">aniversários </w:t>
        </w:r>
      </w:hyperlink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internacionais, 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em especial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os 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parágrafos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1 a 10 d</w:t>
      </w:r>
      <w:r>
        <w:rPr>
          <w:rFonts w:ascii="Arial" w:eastAsia="Arial Unicode MS" w:hAnsi="Arial" w:cs="Arial"/>
          <w:b/>
          <w:bCs/>
          <w:sz w:val="18"/>
          <w:szCs w:val="18"/>
        </w:rPr>
        <w:t>e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seu anexo sobre os critérios acordados para a proclamação de anos internacionais, bem como os parágrafos 13 e 14, em que se afirma que um dia internacional ou ano não deve ser proclamado 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sem que haja os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arranjos </w:t>
      </w:r>
      <w:r>
        <w:rPr>
          <w:rFonts w:ascii="Arial" w:eastAsia="Arial Unicode MS" w:hAnsi="Arial" w:cs="Arial"/>
          <w:b/>
          <w:bCs/>
          <w:sz w:val="18"/>
          <w:szCs w:val="18"/>
        </w:rPr>
        <w:t>necessários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para a </w:t>
      </w:r>
      <w:r>
        <w:rPr>
          <w:rFonts w:ascii="Arial" w:eastAsia="Arial Unicode MS" w:hAnsi="Arial" w:cs="Arial"/>
          <w:b/>
          <w:bCs/>
          <w:sz w:val="18"/>
          <w:szCs w:val="18"/>
        </w:rPr>
        <w:t>sua organização e financiamento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,</w:t>
      </w:r>
    </w:p>
    <w:p w:rsidR="000D31A2" w:rsidRPr="00B375C6" w:rsidRDefault="000D31A2">
      <w:pPr>
        <w:spacing w:line="200" w:lineRule="exact"/>
        <w:rPr>
          <w:rFonts w:ascii="Arial" w:eastAsia="Arial Unicode MS" w:hAnsi="Arial" w:cs="Arial"/>
          <w:b/>
          <w:bCs/>
          <w:i/>
          <w:iCs/>
          <w:sz w:val="14"/>
          <w:szCs w:val="14"/>
        </w:rPr>
      </w:pPr>
    </w:p>
    <w:p w:rsidR="000D31A2" w:rsidRPr="00B375C6" w:rsidRDefault="00425BBC" w:rsidP="00425BBC">
      <w:pPr>
        <w:spacing w:line="207" w:lineRule="exact"/>
        <w:ind w:left="1260" w:right="1160" w:firstLine="47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Observando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que as plantas saudáveis ​​constituem a base </w:t>
      </w:r>
      <w:r>
        <w:rPr>
          <w:rFonts w:ascii="Arial" w:eastAsia="Arial Unicode MS" w:hAnsi="Arial" w:cs="Arial"/>
          <w:b/>
          <w:bCs/>
          <w:sz w:val="18"/>
          <w:szCs w:val="18"/>
        </w:rPr>
        <w:t>d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a vida na Terra, bem como </w:t>
      </w:r>
      <w:r>
        <w:rPr>
          <w:rFonts w:ascii="Arial" w:eastAsia="Arial Unicode MS" w:hAnsi="Arial" w:cs="Arial"/>
          <w:b/>
          <w:bCs/>
          <w:sz w:val="18"/>
          <w:szCs w:val="18"/>
        </w:rPr>
        <w:t>d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as funções do ecossiste</w:t>
      </w:r>
      <w:bookmarkStart w:id="1" w:name="_GoBack"/>
      <w:bookmarkEnd w:id="1"/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ma e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d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a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segurança alimentar, e são fundamentais para a manutenção da vida na Terra,</w:t>
      </w:r>
    </w:p>
    <w:p w:rsidR="000D31A2" w:rsidRPr="00B375C6" w:rsidRDefault="000D31A2">
      <w:pPr>
        <w:spacing w:line="155" w:lineRule="exact"/>
        <w:rPr>
          <w:rFonts w:ascii="Arial" w:eastAsia="Arial Unicode MS" w:hAnsi="Arial" w:cs="Arial"/>
          <w:b/>
          <w:bCs/>
          <w:i/>
          <w:iCs/>
          <w:sz w:val="18"/>
          <w:szCs w:val="18"/>
        </w:rPr>
      </w:pPr>
    </w:p>
    <w:p w:rsidR="000D31A2" w:rsidRPr="00B375C6" w:rsidRDefault="00B73246" w:rsidP="00425BBC">
      <w:pPr>
        <w:spacing w:line="215" w:lineRule="exact"/>
        <w:ind w:left="1260" w:right="1040" w:firstLine="475"/>
        <w:jc w:val="both"/>
        <w:rPr>
          <w:rFonts w:ascii="Arial" w:hAnsi="Arial" w:cs="Arial"/>
          <w:sz w:val="18"/>
          <w:szCs w:val="18"/>
        </w:rPr>
      </w:pP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Reconhecendo 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que a saúde </w:t>
      </w:r>
      <w:r w:rsidR="006B38BF">
        <w:rPr>
          <w:rFonts w:ascii="Arial" w:eastAsia="Arial Unicode MS" w:hAnsi="Arial" w:cs="Arial"/>
          <w:b/>
          <w:bCs/>
          <w:sz w:val="18"/>
          <w:szCs w:val="18"/>
        </w:rPr>
        <w:t>vegetal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é a chave para o desenvolvimento sustentável da agricultura para alimentar</w:t>
      </w: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a crescente população mundial </w:t>
      </w:r>
      <w:r w:rsidR="00425BBC">
        <w:rPr>
          <w:rFonts w:ascii="Arial" w:eastAsia="Arial Unicode MS" w:hAnsi="Arial" w:cs="Arial"/>
          <w:b/>
          <w:bCs/>
          <w:sz w:val="18"/>
          <w:szCs w:val="18"/>
        </w:rPr>
        <w:t>até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2050,</w:t>
      </w:r>
    </w:p>
    <w:p w:rsidR="000D31A2" w:rsidRPr="00B375C6" w:rsidRDefault="000D31A2" w:rsidP="00425BBC">
      <w:pPr>
        <w:spacing w:line="141" w:lineRule="exact"/>
        <w:jc w:val="both"/>
        <w:rPr>
          <w:rFonts w:ascii="Arial" w:eastAsia="Arial Unicode MS" w:hAnsi="Arial" w:cs="Arial"/>
          <w:b/>
          <w:bCs/>
          <w:i/>
          <w:iCs/>
          <w:sz w:val="18"/>
          <w:szCs w:val="18"/>
        </w:rPr>
      </w:pPr>
    </w:p>
    <w:p w:rsidR="00425BBC" w:rsidRPr="00B375C6" w:rsidRDefault="00425BBC" w:rsidP="004B1B35">
      <w:pPr>
        <w:spacing w:line="220" w:lineRule="exact"/>
        <w:ind w:left="1260" w:right="931" w:firstLine="441"/>
        <w:jc w:val="both"/>
        <w:rPr>
          <w:rFonts w:ascii="Arial" w:hAnsi="Arial" w:cs="Arial"/>
          <w:sz w:val="18"/>
          <w:szCs w:val="18"/>
        </w:rPr>
      </w:pP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>Reconhecendo</w:t>
      </w:r>
      <w:r>
        <w:rPr>
          <w:rFonts w:ascii="Arial" w:eastAsia="Arial Unicode MS" w:hAnsi="Arial" w:cs="Arial"/>
          <w:b/>
          <w:bCs/>
          <w:i/>
          <w:iCs/>
          <w:sz w:val="18"/>
          <w:szCs w:val="18"/>
        </w:rPr>
        <w:t>,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também</w:t>
      </w:r>
      <w:r>
        <w:rPr>
          <w:rFonts w:ascii="Arial" w:eastAsia="Arial Unicode MS" w:hAnsi="Arial" w:cs="Arial"/>
          <w:b/>
          <w:bCs/>
          <w:i/>
          <w:iCs/>
          <w:sz w:val="18"/>
          <w:szCs w:val="18"/>
        </w:rPr>
        <w:t>,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que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a manutenção da </w:t>
      </w:r>
      <w:proofErr w:type="spellStart"/>
      <w:r>
        <w:rPr>
          <w:rFonts w:ascii="Arial" w:eastAsia="Arial Unicode MS" w:hAnsi="Arial" w:cs="Arial"/>
          <w:b/>
          <w:bCs/>
          <w:sz w:val="18"/>
          <w:szCs w:val="18"/>
        </w:rPr>
        <w:t>fitossanidade</w:t>
      </w:r>
      <w:proofErr w:type="spellEnd"/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protege o meio ambiente, florestas e biodiversidade de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pragas de plantas, </w:t>
      </w:r>
      <w:r>
        <w:rPr>
          <w:rFonts w:ascii="Arial" w:eastAsia="Arial Unicode MS" w:hAnsi="Arial" w:cs="Arial"/>
          <w:b/>
          <w:bCs/>
          <w:sz w:val="18"/>
          <w:szCs w:val="18"/>
        </w:rPr>
        <w:t>diminui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os efeitos da mudança climática, e apoia os esforços para acabar com a fome, a desnutrição e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a pobreza</w:t>
      </w:r>
      <w:r>
        <w:rPr>
          <w:rFonts w:ascii="Arial" w:eastAsia="Arial Unicode MS" w:hAnsi="Arial" w:cs="Arial"/>
          <w:b/>
          <w:bCs/>
          <w:sz w:val="18"/>
          <w:szCs w:val="18"/>
        </w:rPr>
        <w:t>,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e 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impulsiona o 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>desenvolvimento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econômico, e que a prote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ção da saúde </w:t>
      </w:r>
      <w:r w:rsidR="006B38BF">
        <w:rPr>
          <w:rFonts w:ascii="Arial" w:eastAsia="Arial Unicode MS" w:hAnsi="Arial" w:cs="Arial"/>
          <w:b/>
          <w:bCs/>
          <w:sz w:val="18"/>
          <w:szCs w:val="18"/>
        </w:rPr>
        <w:t>vegetal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contra pragas é um fator chave em estratégias para eliminar a fome e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>a pobreza rural,</w:t>
      </w:r>
    </w:p>
    <w:p w:rsidR="000D31A2" w:rsidRPr="00B375C6" w:rsidRDefault="000D31A2" w:rsidP="00425BBC">
      <w:pPr>
        <w:spacing w:line="226" w:lineRule="exact"/>
        <w:ind w:left="1260" w:right="1060" w:firstLine="475"/>
        <w:jc w:val="both"/>
        <w:rPr>
          <w:rFonts w:ascii="Arial" w:eastAsia="Arial Unicode MS" w:hAnsi="Arial" w:cs="Arial"/>
          <w:b/>
          <w:bCs/>
          <w:i/>
          <w:iCs/>
          <w:sz w:val="14"/>
          <w:szCs w:val="14"/>
        </w:rPr>
      </w:pPr>
    </w:p>
    <w:p w:rsidR="000D31A2" w:rsidRPr="00B375C6" w:rsidRDefault="00B375C6">
      <w:pPr>
        <w:spacing w:line="200" w:lineRule="exact"/>
        <w:rPr>
          <w:rFonts w:ascii="Arial" w:eastAsia="Arial Unicode MS" w:hAnsi="Arial" w:cs="Arial"/>
          <w:b/>
          <w:bCs/>
          <w:i/>
          <w:iCs/>
          <w:sz w:val="14"/>
          <w:szCs w:val="14"/>
        </w:rPr>
      </w:pPr>
      <w:r w:rsidRPr="00B375C6">
        <w:rPr>
          <w:rFonts w:ascii="Arial" w:eastAsia="Arial Unicode MS" w:hAnsi="Arial" w:cs="Arial"/>
          <w:b/>
          <w:bCs/>
          <w:i/>
          <w:iCs/>
          <w:noProof/>
          <w:sz w:val="14"/>
          <w:szCs w:val="14"/>
        </w:rPr>
        <w:drawing>
          <wp:anchor distT="0" distB="0" distL="114300" distR="114300" simplePos="0" relativeHeight="251658752" behindDoc="1" locked="0" layoutInCell="0" allowOverlap="1" wp14:anchorId="79BAAE53" wp14:editId="09BE8C49">
            <wp:simplePos x="0" y="0"/>
            <wp:positionH relativeFrom="column">
              <wp:posOffset>4535805</wp:posOffset>
            </wp:positionH>
            <wp:positionV relativeFrom="paragraph">
              <wp:posOffset>40005</wp:posOffset>
            </wp:positionV>
            <wp:extent cx="1685925" cy="694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1A2" w:rsidRPr="00B375C6" w:rsidRDefault="000D31A2">
      <w:pPr>
        <w:spacing w:line="324" w:lineRule="exact"/>
        <w:rPr>
          <w:rFonts w:ascii="Arial" w:eastAsia="Arial Unicode MS" w:hAnsi="Arial" w:cs="Arial"/>
          <w:b/>
          <w:bCs/>
          <w:i/>
          <w:iCs/>
          <w:sz w:val="14"/>
          <w:szCs w:val="14"/>
        </w:rPr>
      </w:pPr>
    </w:p>
    <w:p w:rsidR="000D31A2" w:rsidRPr="00B375C6" w:rsidRDefault="00B73246">
      <w:pPr>
        <w:spacing w:line="188" w:lineRule="exact"/>
        <w:ind w:left="100"/>
        <w:rPr>
          <w:rFonts w:ascii="Arial" w:hAnsi="Arial" w:cs="Arial"/>
          <w:sz w:val="20"/>
          <w:szCs w:val="20"/>
        </w:rPr>
      </w:pPr>
      <w:r w:rsidRPr="00B375C6">
        <w:rPr>
          <w:rFonts w:ascii="Arial" w:eastAsia="Arial Unicode MS" w:hAnsi="Arial" w:cs="Arial"/>
          <w:b/>
          <w:bCs/>
          <w:sz w:val="14"/>
          <w:szCs w:val="14"/>
        </w:rPr>
        <w:t>18-22633 (E) 180119</w:t>
      </w:r>
    </w:p>
    <w:p w:rsidR="000D31A2" w:rsidRPr="00B375C6" w:rsidRDefault="000D31A2">
      <w:pPr>
        <w:rPr>
          <w:rFonts w:ascii="Arial" w:hAnsi="Arial" w:cs="Arial"/>
        </w:rPr>
        <w:sectPr w:rsidR="000D31A2" w:rsidRPr="00B375C6">
          <w:type w:val="continuous"/>
          <w:pgSz w:w="12240" w:h="15840"/>
          <w:pgMar w:top="871" w:right="1320" w:bottom="0" w:left="1200" w:header="0" w:footer="0" w:gutter="0"/>
          <w:cols w:space="720" w:equalWidth="0">
            <w:col w:w="9720"/>
          </w:cols>
        </w:sectPr>
      </w:pPr>
    </w:p>
    <w:p w:rsidR="000D31A2" w:rsidRPr="00B375C6" w:rsidRDefault="000D31A2">
      <w:pPr>
        <w:spacing w:line="52" w:lineRule="exact"/>
        <w:rPr>
          <w:rFonts w:ascii="Arial" w:eastAsia="Arial Unicode MS" w:hAnsi="Arial" w:cs="Arial"/>
          <w:b/>
          <w:bCs/>
          <w:i/>
          <w:iCs/>
          <w:sz w:val="14"/>
          <w:szCs w:val="14"/>
        </w:rPr>
      </w:pPr>
    </w:p>
    <w:p w:rsidR="000D31A2" w:rsidRPr="00B375C6" w:rsidRDefault="00B73246">
      <w:pPr>
        <w:spacing w:line="255" w:lineRule="exact"/>
        <w:ind w:left="100"/>
        <w:rPr>
          <w:rFonts w:ascii="Arial" w:hAnsi="Arial" w:cs="Arial"/>
          <w:sz w:val="20"/>
          <w:szCs w:val="20"/>
        </w:rPr>
      </w:pPr>
      <w:r w:rsidRPr="00B375C6">
        <w:rPr>
          <w:rFonts w:ascii="Arial" w:eastAsia="Arial Unicode MS" w:hAnsi="Arial" w:cs="Arial"/>
          <w:b/>
          <w:bCs/>
          <w:i/>
          <w:iCs/>
          <w:sz w:val="19"/>
          <w:szCs w:val="19"/>
        </w:rPr>
        <w:t>*  1822633 *</w:t>
      </w:r>
    </w:p>
    <w:p w:rsidR="000D31A2" w:rsidRPr="00B375C6" w:rsidRDefault="000D31A2">
      <w:pPr>
        <w:rPr>
          <w:rFonts w:ascii="Arial" w:hAnsi="Arial" w:cs="Arial"/>
        </w:rPr>
        <w:sectPr w:rsidR="000D31A2" w:rsidRPr="00B375C6">
          <w:type w:val="continuous"/>
          <w:pgSz w:w="12240" w:h="15840"/>
          <w:pgMar w:top="871" w:right="1320" w:bottom="0" w:left="1200" w:header="0" w:footer="0" w:gutter="0"/>
          <w:cols w:space="720" w:equalWidth="0">
            <w:col w:w="9720"/>
          </w:cols>
        </w:sectPr>
      </w:pPr>
    </w:p>
    <w:p w:rsidR="000D31A2" w:rsidRPr="00B375C6" w:rsidRDefault="00B73246">
      <w:pPr>
        <w:tabs>
          <w:tab w:val="left" w:pos="6920"/>
        </w:tabs>
        <w:spacing w:line="148" w:lineRule="exact"/>
        <w:rPr>
          <w:rFonts w:ascii="Arial" w:hAnsi="Arial" w:cs="Arial"/>
          <w:sz w:val="20"/>
          <w:szCs w:val="20"/>
        </w:rPr>
      </w:pPr>
      <w:bookmarkStart w:id="2" w:name="page2"/>
      <w:bookmarkEnd w:id="2"/>
      <w:r w:rsidRPr="00B375C6">
        <w:rPr>
          <w:rFonts w:ascii="Arial" w:eastAsia="Arial Unicode MS" w:hAnsi="Arial" w:cs="Arial"/>
          <w:b/>
          <w:bCs/>
          <w:sz w:val="11"/>
          <w:szCs w:val="11"/>
        </w:rPr>
        <w:lastRenderedPageBreak/>
        <w:t>A / RES / 73/252</w:t>
      </w:r>
      <w:r w:rsidRPr="00B375C6">
        <w:rPr>
          <w:rFonts w:ascii="Arial" w:hAnsi="Arial" w:cs="Arial"/>
          <w:sz w:val="20"/>
          <w:szCs w:val="20"/>
        </w:rPr>
        <w:tab/>
      </w:r>
      <w:r w:rsidRPr="00B375C6">
        <w:rPr>
          <w:rFonts w:ascii="Arial" w:eastAsia="Arial Unicode MS" w:hAnsi="Arial" w:cs="Arial"/>
          <w:b/>
          <w:bCs/>
          <w:sz w:val="11"/>
          <w:szCs w:val="11"/>
        </w:rPr>
        <w:t>Ano Internacional da Fitossanitário de 2020</w:t>
      </w:r>
    </w:p>
    <w:p w:rsidR="000D31A2" w:rsidRPr="00B375C6" w:rsidRDefault="00B73246">
      <w:pPr>
        <w:spacing w:line="20" w:lineRule="exact"/>
        <w:rPr>
          <w:rFonts w:ascii="Arial" w:hAnsi="Arial" w:cs="Arial"/>
          <w:sz w:val="20"/>
          <w:szCs w:val="20"/>
        </w:rPr>
      </w:pPr>
      <w:r w:rsidRPr="00B375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59055</wp:posOffset>
                </wp:positionV>
                <wp:extent cx="62738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3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3111A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65pt" to="493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0D31A2" w:rsidRPr="00B375C6" w:rsidRDefault="000D31A2">
      <w:pPr>
        <w:spacing w:line="269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160" w:lineRule="exact"/>
        <w:rPr>
          <w:rFonts w:ascii="Arial" w:hAnsi="Arial" w:cs="Arial"/>
          <w:sz w:val="18"/>
          <w:szCs w:val="18"/>
        </w:rPr>
      </w:pPr>
    </w:p>
    <w:p w:rsidR="000D31A2" w:rsidRPr="00B375C6" w:rsidRDefault="00425BBC" w:rsidP="00425BBC">
      <w:pPr>
        <w:spacing w:line="220" w:lineRule="exact"/>
        <w:ind w:left="1260" w:right="1000" w:firstLine="475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Destacando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a necessidade urgente de aumentar a consciencialização </w:t>
      </w:r>
      <w:r>
        <w:rPr>
          <w:rFonts w:ascii="Arial" w:eastAsia="Arial Unicode MS" w:hAnsi="Arial" w:cs="Arial"/>
          <w:b/>
          <w:bCs/>
          <w:sz w:val="18"/>
          <w:szCs w:val="18"/>
        </w:rPr>
        <w:t>sobre a saúde vegetal e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para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promover e facilitar ações para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a gestão da saúde das plantas, a fim de contribuir para a implementação da Agenda 2030,</w:t>
      </w:r>
    </w:p>
    <w:p w:rsidR="000D31A2" w:rsidRPr="00B375C6" w:rsidRDefault="000D31A2">
      <w:pPr>
        <w:spacing w:line="200" w:lineRule="exact"/>
        <w:rPr>
          <w:rFonts w:ascii="Arial" w:hAnsi="Arial" w:cs="Arial"/>
          <w:sz w:val="18"/>
          <w:szCs w:val="18"/>
        </w:rPr>
      </w:pPr>
    </w:p>
    <w:p w:rsidR="000D31A2" w:rsidRPr="00B375C6" w:rsidRDefault="000D31A2">
      <w:pPr>
        <w:spacing w:line="201" w:lineRule="exact"/>
        <w:rPr>
          <w:rFonts w:ascii="Arial" w:hAnsi="Arial" w:cs="Arial"/>
          <w:sz w:val="18"/>
          <w:szCs w:val="18"/>
        </w:rPr>
      </w:pPr>
    </w:p>
    <w:p w:rsidR="000D31A2" w:rsidRPr="00B375C6" w:rsidRDefault="00425BBC" w:rsidP="00425BBC">
      <w:pPr>
        <w:spacing w:line="230" w:lineRule="exact"/>
        <w:ind w:left="1260" w:right="1100" w:firstLine="475"/>
        <w:jc w:val="both"/>
        <w:rPr>
          <w:rFonts w:ascii="Arial" w:hAnsi="Arial" w:cs="Arial"/>
          <w:sz w:val="18"/>
          <w:szCs w:val="18"/>
        </w:rPr>
      </w:pP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>Confiando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que a celebração de um Ano Internacional encoraj</w:t>
      </w:r>
      <w:r>
        <w:rPr>
          <w:rFonts w:ascii="Arial" w:eastAsia="Arial Unicode MS" w:hAnsi="Arial" w:cs="Arial"/>
          <w:b/>
          <w:bCs/>
          <w:sz w:val="18"/>
          <w:szCs w:val="18"/>
        </w:rPr>
        <w:t>e a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ções para promover e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implementar atividades em favor da preservação e manutenção dos recursos </w:t>
      </w:r>
      <w:r>
        <w:rPr>
          <w:rFonts w:ascii="Arial" w:eastAsia="Arial Unicode MS" w:hAnsi="Arial" w:cs="Arial"/>
          <w:b/>
          <w:bCs/>
          <w:sz w:val="18"/>
          <w:szCs w:val="18"/>
        </w:rPr>
        <w:t>vegetais mundiais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 Unicode MS" w:hAnsi="Arial" w:cs="Arial"/>
          <w:b/>
          <w:bCs/>
          <w:sz w:val="18"/>
          <w:szCs w:val="18"/>
        </w:rPr>
        <w:t>e aumente a sensibilização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para a importância da saúde da planta no tratamento de questões de interesse global, incluindo a fome, a pobreza e as ameaças ao meio ambiente,</w:t>
      </w:r>
    </w:p>
    <w:p w:rsidR="000D31A2" w:rsidRPr="00B375C6" w:rsidRDefault="000D31A2">
      <w:pPr>
        <w:spacing w:line="175" w:lineRule="exact"/>
        <w:rPr>
          <w:rFonts w:ascii="Arial" w:hAnsi="Arial" w:cs="Arial"/>
          <w:sz w:val="18"/>
          <w:szCs w:val="18"/>
        </w:rPr>
      </w:pPr>
    </w:p>
    <w:p w:rsidR="000D31A2" w:rsidRPr="00B375C6" w:rsidRDefault="00B73246" w:rsidP="00425BBC">
      <w:pPr>
        <w:spacing w:line="211" w:lineRule="exact"/>
        <w:ind w:left="1260" w:right="1180" w:firstLine="475"/>
        <w:jc w:val="both"/>
        <w:rPr>
          <w:rFonts w:ascii="Arial" w:hAnsi="Arial" w:cs="Arial"/>
          <w:sz w:val="18"/>
          <w:szCs w:val="18"/>
        </w:rPr>
      </w:pP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Recordando 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>Resolução 5/2017, aprovada em 07 de julho de 2017 pela Conferência da Organização para a</w:t>
      </w: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>Alimentação e Agricultura das Nações Unidas na sua quadragésima sessão, realizada em Roma de 3 a 08 de julho de 2017,</w:t>
      </w:r>
    </w:p>
    <w:p w:rsidR="000D31A2" w:rsidRPr="00B375C6" w:rsidRDefault="000D31A2">
      <w:pPr>
        <w:spacing w:line="200" w:lineRule="exact"/>
        <w:rPr>
          <w:rFonts w:ascii="Arial" w:hAnsi="Arial" w:cs="Arial"/>
          <w:sz w:val="18"/>
          <w:szCs w:val="18"/>
        </w:rPr>
      </w:pPr>
    </w:p>
    <w:p w:rsidR="000D31A2" w:rsidRPr="00B375C6" w:rsidRDefault="000D31A2">
      <w:pPr>
        <w:spacing w:line="205" w:lineRule="exact"/>
        <w:rPr>
          <w:rFonts w:ascii="Arial" w:hAnsi="Arial" w:cs="Arial"/>
          <w:sz w:val="18"/>
          <w:szCs w:val="18"/>
        </w:rPr>
      </w:pPr>
    </w:p>
    <w:p w:rsidR="000D31A2" w:rsidRPr="00B375C6" w:rsidRDefault="00425BBC" w:rsidP="00753A5D">
      <w:pPr>
        <w:numPr>
          <w:ilvl w:val="0"/>
          <w:numId w:val="2"/>
        </w:numPr>
        <w:tabs>
          <w:tab w:val="left" w:pos="2220"/>
        </w:tabs>
        <w:spacing w:line="188" w:lineRule="exact"/>
        <w:ind w:left="2220" w:right="911" w:hanging="477"/>
        <w:rPr>
          <w:rFonts w:ascii="Arial" w:eastAsia="Arial Unicode MS" w:hAnsi="Arial" w:cs="Arial"/>
          <w:b/>
          <w:bCs/>
          <w:sz w:val="18"/>
          <w:szCs w:val="18"/>
        </w:rPr>
      </w:pP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>Decide</w:t>
      </w:r>
      <w:r w:rsidR="00B73246"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declarar 2020 o Ano Internacional da </w:t>
      </w:r>
      <w:r w:rsidR="006B38BF">
        <w:rPr>
          <w:rFonts w:ascii="Arial" w:eastAsia="Arial Unicode MS" w:hAnsi="Arial" w:cs="Arial"/>
          <w:b/>
          <w:bCs/>
          <w:sz w:val="20"/>
          <w:szCs w:val="20"/>
        </w:rPr>
        <w:t>Saúde Vegetal</w:t>
      </w:r>
      <w:r w:rsidR="00753A5D">
        <w:rPr>
          <w:rFonts w:ascii="Arial" w:eastAsia="Arial Unicode MS" w:hAnsi="Arial" w:cs="Arial"/>
          <w:b/>
          <w:bCs/>
          <w:sz w:val="20"/>
          <w:szCs w:val="20"/>
        </w:rPr>
        <w:t xml:space="preserve"> - </w:t>
      </w:r>
      <w:proofErr w:type="spellStart"/>
      <w:r w:rsidR="00753A5D" w:rsidRPr="00753A5D">
        <w:rPr>
          <w:rFonts w:ascii="Arial" w:hAnsi="Arial" w:cs="Arial"/>
          <w:b/>
          <w:sz w:val="20"/>
          <w:szCs w:val="20"/>
        </w:rPr>
        <w:t>Fitossanidade</w:t>
      </w:r>
      <w:proofErr w:type="spellEnd"/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;</w:t>
      </w:r>
    </w:p>
    <w:p w:rsidR="000D31A2" w:rsidRPr="00B375C6" w:rsidRDefault="000D31A2">
      <w:pPr>
        <w:spacing w:line="181" w:lineRule="exact"/>
        <w:rPr>
          <w:rFonts w:ascii="Arial" w:eastAsia="Arial Unicode MS" w:hAnsi="Arial" w:cs="Arial"/>
          <w:b/>
          <w:bCs/>
          <w:sz w:val="18"/>
          <w:szCs w:val="18"/>
        </w:rPr>
      </w:pPr>
    </w:p>
    <w:p w:rsidR="000D31A2" w:rsidRPr="00B375C6" w:rsidRDefault="00B73246" w:rsidP="003844E3">
      <w:pPr>
        <w:numPr>
          <w:ilvl w:val="0"/>
          <w:numId w:val="2"/>
        </w:numPr>
        <w:tabs>
          <w:tab w:val="left" w:pos="2220"/>
        </w:tabs>
        <w:spacing w:line="188" w:lineRule="exact"/>
        <w:ind w:left="2220" w:right="911" w:hanging="477"/>
        <w:rPr>
          <w:rFonts w:ascii="Arial" w:eastAsia="Arial Unicode MS" w:hAnsi="Arial" w:cs="Arial"/>
          <w:b/>
          <w:bCs/>
          <w:sz w:val="18"/>
          <w:szCs w:val="18"/>
        </w:rPr>
      </w:pP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>Convi</w:t>
      </w:r>
      <w:r w:rsidR="003844E3">
        <w:rPr>
          <w:rFonts w:ascii="Arial" w:eastAsia="Arial Unicode MS" w:hAnsi="Arial" w:cs="Arial"/>
          <w:b/>
          <w:bCs/>
          <w:i/>
          <w:iCs/>
          <w:sz w:val="18"/>
          <w:szCs w:val="18"/>
        </w:rPr>
        <w:t>da</w:t>
      </w: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>todos os Estados Membros, as organizações do sistema das Nações Unidas,</w:t>
      </w:r>
    </w:p>
    <w:p w:rsidR="000D31A2" w:rsidRPr="00B375C6" w:rsidRDefault="000D31A2">
      <w:pPr>
        <w:spacing w:line="44" w:lineRule="exact"/>
        <w:rPr>
          <w:rFonts w:ascii="Arial" w:hAnsi="Arial" w:cs="Arial"/>
          <w:sz w:val="18"/>
          <w:szCs w:val="18"/>
        </w:rPr>
      </w:pPr>
    </w:p>
    <w:p w:rsidR="000D31A2" w:rsidRPr="00B375C6" w:rsidRDefault="003844E3" w:rsidP="003844E3">
      <w:pPr>
        <w:spacing w:line="232" w:lineRule="exact"/>
        <w:ind w:left="1260" w:right="120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eastAsia="Arial Unicode MS" w:hAnsi="Arial" w:cs="Arial"/>
          <w:b/>
          <w:bCs/>
          <w:sz w:val="18"/>
          <w:szCs w:val="18"/>
        </w:rPr>
        <w:t>outra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s</w:t>
      </w:r>
      <w:proofErr w:type="gramEnd"/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organizaçõe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s internacionais e regionais e 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a sociedade civil, </w:t>
      </w:r>
      <w:r>
        <w:rPr>
          <w:rFonts w:ascii="Arial" w:eastAsia="Arial Unicode MS" w:hAnsi="Arial" w:cs="Arial"/>
          <w:b/>
          <w:bCs/>
          <w:sz w:val="18"/>
          <w:szCs w:val="18"/>
        </w:rPr>
        <w:t>i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>ncluindo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as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organizações não-governamentais,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os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indivíduos e outras partes interessadas, para </w:t>
      </w:r>
      <w:r>
        <w:rPr>
          <w:rFonts w:ascii="Arial" w:eastAsia="Arial Unicode MS" w:hAnsi="Arial" w:cs="Arial"/>
          <w:b/>
          <w:bCs/>
          <w:sz w:val="18"/>
          <w:szCs w:val="18"/>
        </w:rPr>
        <w:t>celebrar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o Ano Internacional, conforme o caso, por meio de atividades de sensibilização sobre a importância </w:t>
      </w:r>
      <w:r>
        <w:rPr>
          <w:rFonts w:ascii="Arial" w:eastAsia="Arial Unicode MS" w:hAnsi="Arial" w:cs="Arial"/>
          <w:b/>
          <w:bCs/>
          <w:sz w:val="18"/>
          <w:szCs w:val="18"/>
        </w:rPr>
        <w:t>d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o impacto econômico, social e ambiental da fitossanidade </w:t>
      </w:r>
      <w:r>
        <w:rPr>
          <w:rFonts w:ascii="Arial" w:eastAsia="Arial Unicode MS" w:hAnsi="Arial" w:cs="Arial"/>
          <w:b/>
          <w:bCs/>
          <w:sz w:val="18"/>
          <w:szCs w:val="18"/>
        </w:rPr>
        <w:t>na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segurança alimentar e</w:t>
      </w:r>
      <w:r>
        <w:rPr>
          <w:rFonts w:ascii="Arial" w:eastAsia="Arial Unicode MS" w:hAnsi="Arial" w:cs="Arial"/>
          <w:b/>
          <w:bCs/>
          <w:sz w:val="18"/>
          <w:szCs w:val="18"/>
        </w:rPr>
        <w:t xml:space="preserve"> nas funções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dos ecossistemas, e </w:t>
      </w:r>
      <w:r>
        <w:rPr>
          <w:rFonts w:ascii="Arial" w:eastAsia="Arial Unicode MS" w:hAnsi="Arial" w:cs="Arial"/>
          <w:b/>
          <w:bCs/>
          <w:sz w:val="18"/>
          <w:szCs w:val="18"/>
        </w:rPr>
        <w:t>que compartilhem</w:t>
      </w:r>
      <w:r w:rsidR="00B73246"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as melhores práticas a respeito;</w:t>
      </w:r>
    </w:p>
    <w:p w:rsidR="000D31A2" w:rsidRPr="00B375C6" w:rsidRDefault="000D31A2">
      <w:pPr>
        <w:spacing w:line="200" w:lineRule="exact"/>
        <w:rPr>
          <w:rFonts w:ascii="Arial" w:hAnsi="Arial" w:cs="Arial"/>
          <w:sz w:val="18"/>
          <w:szCs w:val="18"/>
        </w:rPr>
      </w:pPr>
    </w:p>
    <w:p w:rsidR="000D31A2" w:rsidRPr="00B375C6" w:rsidRDefault="000D31A2">
      <w:pPr>
        <w:spacing w:line="205" w:lineRule="exact"/>
        <w:rPr>
          <w:rFonts w:ascii="Arial" w:hAnsi="Arial" w:cs="Arial"/>
          <w:sz w:val="18"/>
          <w:szCs w:val="18"/>
        </w:rPr>
      </w:pPr>
    </w:p>
    <w:p w:rsidR="000D31A2" w:rsidRPr="003844E3" w:rsidRDefault="00B73246" w:rsidP="003844E3">
      <w:pPr>
        <w:pStyle w:val="PargrafodaLista"/>
        <w:numPr>
          <w:ilvl w:val="0"/>
          <w:numId w:val="2"/>
        </w:numPr>
        <w:spacing w:line="232" w:lineRule="exact"/>
        <w:ind w:left="1276" w:right="1196" w:firstLine="56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3844E3">
        <w:rPr>
          <w:rFonts w:ascii="Arial" w:hAnsi="Arial" w:cs="Arial"/>
          <w:b/>
          <w:sz w:val="18"/>
          <w:szCs w:val="18"/>
        </w:rPr>
        <w:t>Convi</w:t>
      </w:r>
      <w:r w:rsidR="003844E3" w:rsidRPr="003844E3">
        <w:rPr>
          <w:rFonts w:ascii="Arial" w:hAnsi="Arial" w:cs="Arial"/>
          <w:b/>
          <w:sz w:val="18"/>
          <w:szCs w:val="18"/>
        </w:rPr>
        <w:t>da a</w:t>
      </w:r>
      <w:r w:rsidRPr="003844E3">
        <w:rPr>
          <w:rFonts w:ascii="Arial" w:hAnsi="Arial" w:cs="Arial"/>
          <w:b/>
          <w:sz w:val="18"/>
          <w:szCs w:val="18"/>
        </w:rPr>
        <w:t xml:space="preserve"> Organização para a Alimentação e Agricultura das Nações Unidas</w:t>
      </w:r>
      <w:r w:rsidR="003844E3" w:rsidRPr="003844E3">
        <w:rPr>
          <w:rFonts w:ascii="Arial" w:hAnsi="Arial" w:cs="Arial"/>
          <w:b/>
          <w:sz w:val="18"/>
          <w:szCs w:val="18"/>
        </w:rPr>
        <w:t xml:space="preserve"> </w:t>
      </w:r>
      <w:r w:rsidR="006B38BF">
        <w:rPr>
          <w:rFonts w:ascii="Arial" w:hAnsi="Arial" w:cs="Arial"/>
          <w:b/>
          <w:sz w:val="18"/>
          <w:szCs w:val="18"/>
        </w:rPr>
        <w:t xml:space="preserve">– FAO </w:t>
      </w:r>
      <w:r w:rsidR="003844E3" w:rsidRPr="003844E3">
        <w:rPr>
          <w:rFonts w:ascii="Arial" w:hAnsi="Arial" w:cs="Arial"/>
          <w:b/>
          <w:sz w:val="18"/>
          <w:szCs w:val="18"/>
        </w:rPr>
        <w:t>a que</w:t>
      </w:r>
      <w:r w:rsidRPr="003844E3">
        <w:rPr>
          <w:rFonts w:ascii="Arial" w:hAnsi="Arial" w:cs="Arial"/>
          <w:b/>
          <w:sz w:val="18"/>
          <w:szCs w:val="18"/>
        </w:rPr>
        <w:t>, em</w:t>
      </w:r>
      <w:r w:rsidR="003844E3" w:rsidRPr="003844E3">
        <w:rPr>
          <w:rFonts w:ascii="Arial" w:hAnsi="Arial" w:cs="Arial"/>
          <w:b/>
          <w:sz w:val="18"/>
          <w:szCs w:val="18"/>
        </w:rPr>
        <w:t xml:space="preserve"> </w:t>
      </w:r>
      <w:r w:rsidRPr="003844E3">
        <w:rPr>
          <w:rFonts w:ascii="Arial" w:hAnsi="Arial" w:cs="Arial"/>
          <w:b/>
          <w:sz w:val="18"/>
          <w:szCs w:val="18"/>
        </w:rPr>
        <w:t>colaboração com a Convenção Internacional</w:t>
      </w:r>
      <w:r w:rsidR="003844E3" w:rsidRPr="003844E3">
        <w:rPr>
          <w:rFonts w:ascii="Arial" w:hAnsi="Arial" w:cs="Arial"/>
          <w:b/>
          <w:sz w:val="18"/>
          <w:szCs w:val="18"/>
        </w:rPr>
        <w:t xml:space="preserve"> da </w:t>
      </w:r>
      <w:r w:rsidR="00753A5D">
        <w:rPr>
          <w:rFonts w:ascii="Arial" w:eastAsia="Arial Unicode MS" w:hAnsi="Arial" w:cs="Arial"/>
          <w:b/>
          <w:bCs/>
          <w:sz w:val="20"/>
          <w:szCs w:val="20"/>
        </w:rPr>
        <w:t>Proteção</w:t>
      </w:r>
      <w:r w:rsidR="006B38BF">
        <w:rPr>
          <w:rFonts w:ascii="Arial" w:eastAsia="Arial Unicode MS" w:hAnsi="Arial" w:cs="Arial"/>
          <w:b/>
          <w:bCs/>
          <w:sz w:val="20"/>
          <w:szCs w:val="20"/>
        </w:rPr>
        <w:t xml:space="preserve"> Vegetal</w:t>
      </w:r>
      <w:r w:rsidRPr="003844E3">
        <w:rPr>
          <w:rFonts w:ascii="Arial" w:hAnsi="Arial" w:cs="Arial"/>
          <w:b/>
          <w:sz w:val="18"/>
          <w:szCs w:val="18"/>
        </w:rPr>
        <w:t>, consciente das disposições contidas no anex</w:t>
      </w:r>
      <w:r w:rsidR="003844E3" w:rsidRPr="003844E3">
        <w:rPr>
          <w:rFonts w:ascii="Arial" w:hAnsi="Arial" w:cs="Arial"/>
          <w:b/>
          <w:sz w:val="18"/>
          <w:szCs w:val="18"/>
        </w:rPr>
        <w:t>o da resolução do Conselho Econô</w:t>
      </w:r>
      <w:r w:rsidRPr="003844E3">
        <w:rPr>
          <w:rFonts w:ascii="Arial" w:hAnsi="Arial" w:cs="Arial"/>
          <w:b/>
          <w:sz w:val="18"/>
          <w:szCs w:val="18"/>
        </w:rPr>
        <w:t>mico e Social</w:t>
      </w:r>
      <w:r w:rsidR="003844E3" w:rsidRPr="003844E3">
        <w:rPr>
          <w:rFonts w:ascii="Arial" w:hAnsi="Arial" w:cs="Arial"/>
          <w:b/>
          <w:sz w:val="18"/>
          <w:szCs w:val="18"/>
        </w:rPr>
        <w:t xml:space="preserve"> </w:t>
      </w:r>
      <w:hyperlink r:id="rId13">
        <w:r w:rsidRPr="003844E3">
          <w:rPr>
            <w:rStyle w:val="Hyperlink"/>
            <w:rFonts w:ascii="Arial" w:hAnsi="Arial" w:cs="Arial"/>
            <w:b/>
            <w:sz w:val="18"/>
            <w:szCs w:val="18"/>
          </w:rPr>
          <w:t>1980-1967</w:t>
        </w:r>
      </w:hyperlink>
      <w:r w:rsidRPr="003844E3">
        <w:rPr>
          <w:rFonts w:ascii="Arial" w:hAnsi="Arial" w:cs="Arial"/>
          <w:b/>
          <w:sz w:val="18"/>
          <w:szCs w:val="18"/>
        </w:rPr>
        <w:t>, facilit</w:t>
      </w:r>
      <w:r w:rsidR="003844E3" w:rsidRPr="003844E3">
        <w:rPr>
          <w:rFonts w:ascii="Arial" w:hAnsi="Arial" w:cs="Arial"/>
          <w:b/>
          <w:sz w:val="18"/>
          <w:szCs w:val="18"/>
        </w:rPr>
        <w:t>e</w:t>
      </w:r>
      <w:r w:rsidRPr="003844E3">
        <w:rPr>
          <w:rFonts w:ascii="Arial" w:hAnsi="Arial" w:cs="Arial"/>
          <w:b/>
          <w:sz w:val="18"/>
          <w:szCs w:val="18"/>
        </w:rPr>
        <w:t xml:space="preserve"> a implementação do Ano Internacional;</w:t>
      </w:r>
    </w:p>
    <w:p w:rsidR="000D31A2" w:rsidRPr="003844E3" w:rsidRDefault="000D31A2" w:rsidP="003844E3">
      <w:pPr>
        <w:ind w:left="1276" w:right="1195"/>
      </w:pPr>
    </w:p>
    <w:p w:rsidR="000D31A2" w:rsidRPr="00B375C6" w:rsidRDefault="00B73246" w:rsidP="003844E3">
      <w:pPr>
        <w:spacing w:line="220" w:lineRule="exact"/>
        <w:ind w:left="1260" w:right="1195" w:firstLine="475"/>
        <w:jc w:val="both"/>
        <w:rPr>
          <w:rFonts w:ascii="Arial" w:hAnsi="Arial" w:cs="Arial"/>
          <w:sz w:val="18"/>
          <w:szCs w:val="18"/>
        </w:rPr>
      </w:pPr>
      <w:r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4. </w:t>
      </w: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>Salienta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 que o custo de todas as atividades que podem surgir a partir da implementação da presente resolução deverão ser suportados por contribuições voluntárias;</w:t>
      </w:r>
    </w:p>
    <w:p w:rsidR="000D31A2" w:rsidRPr="00B375C6" w:rsidRDefault="000D31A2">
      <w:pPr>
        <w:spacing w:line="161" w:lineRule="exact"/>
        <w:rPr>
          <w:rFonts w:ascii="Arial" w:hAnsi="Arial" w:cs="Arial"/>
          <w:sz w:val="18"/>
          <w:szCs w:val="18"/>
        </w:rPr>
      </w:pPr>
    </w:p>
    <w:p w:rsidR="000D31A2" w:rsidRPr="00B375C6" w:rsidRDefault="00B73246" w:rsidP="003844E3">
      <w:pPr>
        <w:numPr>
          <w:ilvl w:val="0"/>
          <w:numId w:val="4"/>
        </w:numPr>
        <w:tabs>
          <w:tab w:val="left" w:pos="2210"/>
        </w:tabs>
        <w:spacing w:line="220" w:lineRule="exact"/>
        <w:ind w:left="1260" w:right="1195" w:firstLine="483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>Convi</w:t>
      </w:r>
      <w:r w:rsidR="003844E3">
        <w:rPr>
          <w:rFonts w:ascii="Arial" w:eastAsia="Arial Unicode MS" w:hAnsi="Arial" w:cs="Arial"/>
          <w:b/>
          <w:bCs/>
          <w:i/>
          <w:iCs/>
          <w:sz w:val="18"/>
          <w:szCs w:val="18"/>
        </w:rPr>
        <w:t>da a</w:t>
      </w: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 xml:space="preserve">todas as partes interessadas a contribuir e apoiar </w:t>
      </w:r>
      <w:r w:rsidR="003844E3">
        <w:rPr>
          <w:rFonts w:ascii="Arial" w:eastAsia="Arial Unicode MS" w:hAnsi="Arial" w:cs="Arial"/>
          <w:b/>
          <w:bCs/>
          <w:sz w:val="18"/>
          <w:szCs w:val="18"/>
        </w:rPr>
        <w:t>a celebração do</w:t>
      </w:r>
      <w:r w:rsidRPr="00B375C6">
        <w:rPr>
          <w:rFonts w:ascii="Arial" w:eastAsia="Arial Unicode MS" w:hAnsi="Arial" w:cs="Arial"/>
          <w:b/>
          <w:bCs/>
          <w:i/>
          <w:iCs/>
          <w:sz w:val="18"/>
          <w:szCs w:val="18"/>
        </w:rPr>
        <w:t xml:space="preserve"> </w:t>
      </w:r>
      <w:r w:rsidRPr="00B375C6">
        <w:rPr>
          <w:rFonts w:ascii="Arial" w:eastAsia="Arial Unicode MS" w:hAnsi="Arial" w:cs="Arial"/>
          <w:b/>
          <w:bCs/>
          <w:sz w:val="18"/>
          <w:szCs w:val="18"/>
        </w:rPr>
        <w:t>Ano Internacional;</w:t>
      </w:r>
    </w:p>
    <w:p w:rsidR="000D31A2" w:rsidRPr="00B375C6" w:rsidRDefault="000D31A2" w:rsidP="003844E3">
      <w:pPr>
        <w:spacing w:line="160" w:lineRule="exact"/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0D31A2" w:rsidRPr="00C35A40" w:rsidRDefault="003844E3" w:rsidP="00C35A40">
      <w:pPr>
        <w:pStyle w:val="PargrafodaLista"/>
        <w:numPr>
          <w:ilvl w:val="0"/>
          <w:numId w:val="4"/>
        </w:numPr>
        <w:spacing w:line="232" w:lineRule="exact"/>
        <w:ind w:left="1276" w:right="1196" w:firstLine="425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C35A40">
        <w:rPr>
          <w:rFonts w:ascii="Arial" w:hAnsi="Arial" w:cs="Arial"/>
          <w:b/>
          <w:sz w:val="18"/>
          <w:szCs w:val="18"/>
        </w:rPr>
        <w:t>Solicita ao</w:t>
      </w:r>
      <w:r w:rsidR="00B73246" w:rsidRPr="00C35A40">
        <w:rPr>
          <w:rFonts w:ascii="Arial" w:hAnsi="Arial" w:cs="Arial"/>
          <w:b/>
          <w:sz w:val="18"/>
          <w:szCs w:val="18"/>
        </w:rPr>
        <w:t xml:space="preserve"> Secretário</w:t>
      </w:r>
      <w:r w:rsidRPr="00C35A40">
        <w:rPr>
          <w:rFonts w:ascii="Arial" w:hAnsi="Arial" w:cs="Arial"/>
          <w:b/>
          <w:sz w:val="18"/>
          <w:szCs w:val="18"/>
        </w:rPr>
        <w:t xml:space="preserve"> </w:t>
      </w:r>
      <w:r w:rsidR="00B73246" w:rsidRPr="00C35A40">
        <w:rPr>
          <w:rFonts w:ascii="Arial" w:hAnsi="Arial" w:cs="Arial"/>
          <w:b/>
          <w:sz w:val="18"/>
          <w:szCs w:val="18"/>
        </w:rPr>
        <w:t xml:space="preserve">Geral </w:t>
      </w:r>
      <w:r w:rsidRPr="00C35A40">
        <w:rPr>
          <w:rFonts w:ascii="Arial" w:hAnsi="Arial" w:cs="Arial"/>
          <w:b/>
          <w:sz w:val="18"/>
          <w:szCs w:val="18"/>
        </w:rPr>
        <w:t>propor a atenção à presente resolução, de todos os Estados-Membros, d</w:t>
      </w:r>
      <w:r w:rsidR="00B73246" w:rsidRPr="00C35A40">
        <w:rPr>
          <w:rFonts w:ascii="Arial" w:hAnsi="Arial" w:cs="Arial"/>
          <w:b/>
          <w:sz w:val="18"/>
          <w:szCs w:val="18"/>
        </w:rPr>
        <w:t>as organizações do sistema das Nações Unidas</w:t>
      </w:r>
      <w:r w:rsidRPr="00C35A40">
        <w:rPr>
          <w:rFonts w:ascii="Arial" w:hAnsi="Arial" w:cs="Arial"/>
          <w:b/>
          <w:sz w:val="18"/>
          <w:szCs w:val="18"/>
        </w:rPr>
        <w:t xml:space="preserve">, </w:t>
      </w:r>
      <w:r w:rsidR="00B73246" w:rsidRPr="00C35A40">
        <w:rPr>
          <w:rFonts w:ascii="Arial" w:hAnsi="Arial" w:cs="Arial"/>
          <w:b/>
          <w:sz w:val="18"/>
          <w:szCs w:val="18"/>
        </w:rPr>
        <w:t>da</w:t>
      </w:r>
      <w:r w:rsidRPr="00C35A40">
        <w:rPr>
          <w:rFonts w:ascii="Arial" w:hAnsi="Arial" w:cs="Arial"/>
          <w:b/>
          <w:sz w:val="18"/>
          <w:szCs w:val="18"/>
        </w:rPr>
        <w:t>s organizações da</w:t>
      </w:r>
      <w:r w:rsidR="00B73246" w:rsidRPr="00C35A40">
        <w:rPr>
          <w:rFonts w:ascii="Arial" w:hAnsi="Arial" w:cs="Arial"/>
          <w:b/>
          <w:sz w:val="18"/>
          <w:szCs w:val="18"/>
        </w:rPr>
        <w:t xml:space="preserve"> so</w:t>
      </w:r>
      <w:r w:rsidRPr="00C35A40">
        <w:rPr>
          <w:rFonts w:ascii="Arial" w:hAnsi="Arial" w:cs="Arial"/>
          <w:b/>
          <w:sz w:val="18"/>
          <w:szCs w:val="18"/>
        </w:rPr>
        <w:t>ciedade civil para a celebração</w:t>
      </w:r>
      <w:r w:rsidR="00B73246" w:rsidRPr="00C35A40">
        <w:rPr>
          <w:rFonts w:ascii="Arial" w:hAnsi="Arial" w:cs="Arial"/>
          <w:b/>
          <w:sz w:val="18"/>
          <w:szCs w:val="18"/>
        </w:rPr>
        <w:t xml:space="preserve"> apropriada</w:t>
      </w:r>
      <w:r w:rsidRPr="00C35A40">
        <w:rPr>
          <w:rFonts w:ascii="Arial" w:hAnsi="Arial" w:cs="Arial"/>
          <w:b/>
          <w:sz w:val="18"/>
          <w:szCs w:val="18"/>
        </w:rPr>
        <w:t xml:space="preserve"> deste ano internacional</w:t>
      </w:r>
      <w:r w:rsidR="00B73246" w:rsidRPr="00C35A40">
        <w:rPr>
          <w:rFonts w:ascii="Arial" w:hAnsi="Arial" w:cs="Arial"/>
          <w:b/>
          <w:sz w:val="18"/>
          <w:szCs w:val="18"/>
        </w:rPr>
        <w:t>.</w:t>
      </w:r>
    </w:p>
    <w:p w:rsidR="000D31A2" w:rsidRPr="00C35A40" w:rsidRDefault="000D31A2" w:rsidP="00C35A40">
      <w:pPr>
        <w:jc w:val="both"/>
        <w:rPr>
          <w:rFonts w:ascii="Arial" w:hAnsi="Arial" w:cs="Arial"/>
          <w:b/>
          <w:sz w:val="18"/>
          <w:szCs w:val="18"/>
        </w:rPr>
      </w:pPr>
    </w:p>
    <w:p w:rsidR="000D31A2" w:rsidRPr="00C35A40" w:rsidRDefault="003844E3" w:rsidP="00C35A40">
      <w:pPr>
        <w:ind w:right="1195"/>
        <w:jc w:val="right"/>
        <w:rPr>
          <w:rFonts w:ascii="Arial" w:hAnsi="Arial" w:cs="Arial"/>
          <w:b/>
          <w:sz w:val="18"/>
          <w:szCs w:val="18"/>
        </w:rPr>
      </w:pPr>
      <w:r w:rsidRPr="00C35A40">
        <w:rPr>
          <w:rFonts w:ascii="Arial" w:hAnsi="Arial" w:cs="Arial"/>
          <w:b/>
          <w:sz w:val="18"/>
          <w:szCs w:val="18"/>
        </w:rPr>
        <w:t>62ª Reunião</w:t>
      </w:r>
      <w:r w:rsidR="00B73246" w:rsidRPr="00C35A40">
        <w:rPr>
          <w:rFonts w:ascii="Arial" w:hAnsi="Arial" w:cs="Arial"/>
          <w:b/>
          <w:sz w:val="18"/>
          <w:szCs w:val="18"/>
        </w:rPr>
        <w:t xml:space="preserve"> plenária</w:t>
      </w:r>
    </w:p>
    <w:p w:rsidR="000D31A2" w:rsidRPr="00C35A40" w:rsidRDefault="00B73246" w:rsidP="00C35A40">
      <w:pPr>
        <w:ind w:right="1195"/>
        <w:jc w:val="right"/>
        <w:rPr>
          <w:rFonts w:ascii="Arial" w:hAnsi="Arial" w:cs="Arial"/>
          <w:b/>
          <w:sz w:val="18"/>
          <w:szCs w:val="18"/>
        </w:rPr>
      </w:pPr>
      <w:r w:rsidRPr="00C35A40">
        <w:rPr>
          <w:rFonts w:ascii="Arial" w:hAnsi="Arial" w:cs="Arial"/>
          <w:b/>
          <w:sz w:val="18"/>
          <w:szCs w:val="18"/>
        </w:rPr>
        <w:t>20 de dezembro de 2018</w:t>
      </w:r>
    </w:p>
    <w:p w:rsidR="000D31A2" w:rsidRPr="00B375C6" w:rsidRDefault="00B73246">
      <w:pPr>
        <w:spacing w:line="20" w:lineRule="exact"/>
        <w:rPr>
          <w:rFonts w:ascii="Arial" w:hAnsi="Arial" w:cs="Arial"/>
          <w:sz w:val="20"/>
          <w:szCs w:val="20"/>
        </w:rPr>
      </w:pPr>
      <w:r w:rsidRPr="00B375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384175</wp:posOffset>
                </wp:positionV>
                <wp:extent cx="9144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6F844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.25pt" to="282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" o:allowincell="f" filled="t" strokecolor="#010000" strokeweight=".25pt">
                <v:stroke joinstyle="miter"/>
                <o:lock v:ext="edit" shapetype="f"/>
              </v:line>
            </w:pict>
          </mc:Fallback>
        </mc:AlternateContent>
      </w:r>
    </w:p>
    <w:p w:rsidR="000D31A2" w:rsidRPr="00B375C6" w:rsidRDefault="000D31A2">
      <w:pPr>
        <w:rPr>
          <w:rFonts w:ascii="Arial" w:hAnsi="Arial" w:cs="Arial"/>
        </w:rPr>
        <w:sectPr w:rsidR="000D31A2" w:rsidRPr="00B375C6">
          <w:pgSz w:w="12240" w:h="15840"/>
          <w:pgMar w:top="1057" w:right="1340" w:bottom="381" w:left="1200" w:header="0" w:footer="0" w:gutter="0"/>
          <w:cols w:space="720" w:equalWidth="0">
            <w:col w:w="9700"/>
          </w:cols>
        </w:sect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00" w:lineRule="exact"/>
        <w:rPr>
          <w:rFonts w:ascii="Arial" w:hAnsi="Arial" w:cs="Arial"/>
          <w:sz w:val="20"/>
          <w:szCs w:val="20"/>
        </w:rPr>
      </w:pPr>
    </w:p>
    <w:p w:rsidR="000D31A2" w:rsidRPr="00B375C6" w:rsidRDefault="000D31A2">
      <w:pPr>
        <w:spacing w:line="290" w:lineRule="exact"/>
        <w:rPr>
          <w:rFonts w:ascii="Arial" w:hAnsi="Arial" w:cs="Arial"/>
          <w:sz w:val="20"/>
          <w:szCs w:val="20"/>
        </w:rPr>
      </w:pPr>
    </w:p>
    <w:p w:rsidR="000D31A2" w:rsidRPr="00B375C6" w:rsidRDefault="00B73246">
      <w:pPr>
        <w:tabs>
          <w:tab w:val="left" w:pos="9280"/>
        </w:tabs>
        <w:spacing w:line="322" w:lineRule="exact"/>
        <w:rPr>
          <w:rFonts w:ascii="Arial" w:hAnsi="Arial" w:cs="Arial"/>
          <w:sz w:val="20"/>
          <w:szCs w:val="20"/>
        </w:rPr>
      </w:pPr>
      <w:r w:rsidRPr="00B375C6">
        <w:rPr>
          <w:rFonts w:ascii="Arial" w:eastAsia="Arial Unicode MS" w:hAnsi="Arial" w:cs="Arial"/>
          <w:b/>
          <w:bCs/>
          <w:sz w:val="24"/>
          <w:szCs w:val="24"/>
          <w:vertAlign w:val="subscript"/>
        </w:rPr>
        <w:t>2/2</w:t>
      </w:r>
      <w:r w:rsidRPr="00B375C6">
        <w:rPr>
          <w:rFonts w:ascii="Arial" w:hAnsi="Arial" w:cs="Arial"/>
          <w:sz w:val="20"/>
          <w:szCs w:val="20"/>
        </w:rPr>
        <w:tab/>
      </w:r>
      <w:r w:rsidRPr="00B375C6">
        <w:rPr>
          <w:rFonts w:ascii="Arial" w:eastAsia="Arial Unicode MS" w:hAnsi="Arial" w:cs="Arial"/>
          <w:b/>
          <w:bCs/>
          <w:sz w:val="9"/>
          <w:szCs w:val="9"/>
        </w:rPr>
        <w:t>18-22633</w:t>
      </w:r>
    </w:p>
    <w:sectPr w:rsidR="000D31A2" w:rsidRPr="00B375C6">
      <w:type w:val="continuous"/>
      <w:pgSz w:w="12240" w:h="15840"/>
      <w:pgMar w:top="1057" w:right="1340" w:bottom="381" w:left="120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5CFF"/>
    <w:multiLevelType w:val="hybridMultilevel"/>
    <w:tmpl w:val="78FAADB0"/>
    <w:lvl w:ilvl="0" w:tplc="B53A2992">
      <w:start w:val="1"/>
      <w:numFmt w:val="decimal"/>
      <w:lvlText w:val="%1."/>
      <w:lvlJc w:val="left"/>
    </w:lvl>
    <w:lvl w:ilvl="1" w:tplc="0E2C0E08">
      <w:numFmt w:val="decimal"/>
      <w:lvlText w:val=""/>
      <w:lvlJc w:val="left"/>
    </w:lvl>
    <w:lvl w:ilvl="2" w:tplc="B47A4578">
      <w:numFmt w:val="decimal"/>
      <w:lvlText w:val=""/>
      <w:lvlJc w:val="left"/>
    </w:lvl>
    <w:lvl w:ilvl="3" w:tplc="9312A6CC">
      <w:numFmt w:val="decimal"/>
      <w:lvlText w:val=""/>
      <w:lvlJc w:val="left"/>
    </w:lvl>
    <w:lvl w:ilvl="4" w:tplc="4EC8A268">
      <w:numFmt w:val="decimal"/>
      <w:lvlText w:val=""/>
      <w:lvlJc w:val="left"/>
    </w:lvl>
    <w:lvl w:ilvl="5" w:tplc="EA10E502">
      <w:numFmt w:val="decimal"/>
      <w:lvlText w:val=""/>
      <w:lvlJc w:val="left"/>
    </w:lvl>
    <w:lvl w:ilvl="6" w:tplc="43DA63B4">
      <w:numFmt w:val="decimal"/>
      <w:lvlText w:val=""/>
      <w:lvlJc w:val="left"/>
    </w:lvl>
    <w:lvl w:ilvl="7" w:tplc="7FB6D6E6">
      <w:numFmt w:val="decimal"/>
      <w:lvlText w:val=""/>
      <w:lvlJc w:val="left"/>
    </w:lvl>
    <w:lvl w:ilvl="8" w:tplc="AE4C3E92">
      <w:numFmt w:val="decimal"/>
      <w:lvlText w:val=""/>
      <w:lvlJc w:val="left"/>
    </w:lvl>
  </w:abstractNum>
  <w:abstractNum w:abstractNumId="1">
    <w:nsid w:val="2AE8944A"/>
    <w:multiLevelType w:val="hybridMultilevel"/>
    <w:tmpl w:val="C3D8AE34"/>
    <w:lvl w:ilvl="0" w:tplc="8FD455B6">
      <w:start w:val="3"/>
      <w:numFmt w:val="decimal"/>
      <w:lvlText w:val="%1."/>
      <w:lvlJc w:val="left"/>
    </w:lvl>
    <w:lvl w:ilvl="1" w:tplc="7932E586">
      <w:numFmt w:val="decimal"/>
      <w:lvlText w:val=""/>
      <w:lvlJc w:val="left"/>
    </w:lvl>
    <w:lvl w:ilvl="2" w:tplc="F5FC6EA2">
      <w:numFmt w:val="decimal"/>
      <w:lvlText w:val=""/>
      <w:lvlJc w:val="left"/>
    </w:lvl>
    <w:lvl w:ilvl="3" w:tplc="B4EC44C0">
      <w:numFmt w:val="decimal"/>
      <w:lvlText w:val=""/>
      <w:lvlJc w:val="left"/>
    </w:lvl>
    <w:lvl w:ilvl="4" w:tplc="0290A730">
      <w:numFmt w:val="decimal"/>
      <w:lvlText w:val=""/>
      <w:lvlJc w:val="left"/>
    </w:lvl>
    <w:lvl w:ilvl="5" w:tplc="5CD0ED40">
      <w:numFmt w:val="decimal"/>
      <w:lvlText w:val=""/>
      <w:lvlJc w:val="left"/>
    </w:lvl>
    <w:lvl w:ilvl="6" w:tplc="78D85C02">
      <w:numFmt w:val="decimal"/>
      <w:lvlText w:val=""/>
      <w:lvlJc w:val="left"/>
    </w:lvl>
    <w:lvl w:ilvl="7" w:tplc="17BA9322">
      <w:numFmt w:val="decimal"/>
      <w:lvlText w:val=""/>
      <w:lvlJc w:val="left"/>
    </w:lvl>
    <w:lvl w:ilvl="8" w:tplc="F8BCEC3C">
      <w:numFmt w:val="decimal"/>
      <w:lvlText w:val=""/>
      <w:lvlJc w:val="left"/>
    </w:lvl>
  </w:abstractNum>
  <w:abstractNum w:abstractNumId="2">
    <w:nsid w:val="625558EC"/>
    <w:multiLevelType w:val="hybridMultilevel"/>
    <w:tmpl w:val="4888F0B8"/>
    <w:lvl w:ilvl="0" w:tplc="4C805BCA">
      <w:start w:val="5"/>
      <w:numFmt w:val="decimal"/>
      <w:lvlText w:val="%1."/>
      <w:lvlJc w:val="left"/>
    </w:lvl>
    <w:lvl w:ilvl="1" w:tplc="E4042C38">
      <w:numFmt w:val="decimal"/>
      <w:lvlText w:val=""/>
      <w:lvlJc w:val="left"/>
    </w:lvl>
    <w:lvl w:ilvl="2" w:tplc="AA2CE32E">
      <w:numFmt w:val="decimal"/>
      <w:lvlText w:val=""/>
      <w:lvlJc w:val="left"/>
    </w:lvl>
    <w:lvl w:ilvl="3" w:tplc="2026B5E8">
      <w:numFmt w:val="decimal"/>
      <w:lvlText w:val=""/>
      <w:lvlJc w:val="left"/>
    </w:lvl>
    <w:lvl w:ilvl="4" w:tplc="3B78CC80">
      <w:numFmt w:val="decimal"/>
      <w:lvlText w:val=""/>
      <w:lvlJc w:val="left"/>
    </w:lvl>
    <w:lvl w:ilvl="5" w:tplc="D1DA381C">
      <w:numFmt w:val="decimal"/>
      <w:lvlText w:val=""/>
      <w:lvlJc w:val="left"/>
    </w:lvl>
    <w:lvl w:ilvl="6" w:tplc="FA483FC2">
      <w:numFmt w:val="decimal"/>
      <w:lvlText w:val=""/>
      <w:lvlJc w:val="left"/>
    </w:lvl>
    <w:lvl w:ilvl="7" w:tplc="3F7A7D6E">
      <w:numFmt w:val="decimal"/>
      <w:lvlText w:val=""/>
      <w:lvlJc w:val="left"/>
    </w:lvl>
    <w:lvl w:ilvl="8" w:tplc="7130B64C">
      <w:numFmt w:val="decimal"/>
      <w:lvlText w:val=""/>
      <w:lvlJc w:val="left"/>
    </w:lvl>
  </w:abstractNum>
  <w:abstractNum w:abstractNumId="3">
    <w:nsid w:val="74B0DC51"/>
    <w:multiLevelType w:val="hybridMultilevel"/>
    <w:tmpl w:val="A6EEA15E"/>
    <w:lvl w:ilvl="0" w:tplc="37DC4F42">
      <w:start w:val="1"/>
      <w:numFmt w:val="bullet"/>
      <w:lvlText w:val="["/>
      <w:lvlJc w:val="left"/>
    </w:lvl>
    <w:lvl w:ilvl="1" w:tplc="2250A420">
      <w:numFmt w:val="decimal"/>
      <w:lvlText w:val=""/>
      <w:lvlJc w:val="left"/>
    </w:lvl>
    <w:lvl w:ilvl="2" w:tplc="F4A612CE">
      <w:numFmt w:val="decimal"/>
      <w:lvlText w:val=""/>
      <w:lvlJc w:val="left"/>
    </w:lvl>
    <w:lvl w:ilvl="3" w:tplc="B4804498">
      <w:numFmt w:val="decimal"/>
      <w:lvlText w:val=""/>
      <w:lvlJc w:val="left"/>
    </w:lvl>
    <w:lvl w:ilvl="4" w:tplc="03E819B2">
      <w:numFmt w:val="decimal"/>
      <w:lvlText w:val=""/>
      <w:lvlJc w:val="left"/>
    </w:lvl>
    <w:lvl w:ilvl="5" w:tplc="2BE2CE8A">
      <w:numFmt w:val="decimal"/>
      <w:lvlText w:val=""/>
      <w:lvlJc w:val="left"/>
    </w:lvl>
    <w:lvl w:ilvl="6" w:tplc="2B3CE288">
      <w:numFmt w:val="decimal"/>
      <w:lvlText w:val=""/>
      <w:lvlJc w:val="left"/>
    </w:lvl>
    <w:lvl w:ilvl="7" w:tplc="39DE78EA">
      <w:numFmt w:val="decimal"/>
      <w:lvlText w:val=""/>
      <w:lvlJc w:val="left"/>
    </w:lvl>
    <w:lvl w:ilvl="8" w:tplc="146E06B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A2"/>
    <w:rsid w:val="000D31A2"/>
    <w:rsid w:val="001A375B"/>
    <w:rsid w:val="003844E3"/>
    <w:rsid w:val="00425BBC"/>
    <w:rsid w:val="004B1B35"/>
    <w:rsid w:val="006B38BF"/>
    <w:rsid w:val="00753A5D"/>
    <w:rsid w:val="007C6EA0"/>
    <w:rsid w:val="00862AD5"/>
    <w:rsid w:val="00910EE8"/>
    <w:rsid w:val="009C2EA6"/>
    <w:rsid w:val="00B375C6"/>
    <w:rsid w:val="00B73246"/>
    <w:rsid w:val="00C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1CD51-478C-4550-80B6-7A3499FB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32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2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844E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8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RES/70/1" TargetMode="External"/><Relationship Id="rId13" Type="http://schemas.openxmlformats.org/officeDocument/2006/relationships/hyperlink" Target="https://undocs.org/E/RES/1980/67" TargetMode="External"/><Relationship Id="rId3" Type="http://schemas.openxmlformats.org/officeDocument/2006/relationships/styles" Target="styles.xml"/><Relationship Id="rId7" Type="http://schemas.openxmlformats.org/officeDocument/2006/relationships/hyperlink" Target="https://undocs.org/A/73/544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ndocs.org/E/RES/1980/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docs.org/A/RES/61/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docs.org/A/RES/53/1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52C1-0608-4F37-8BB9-226AB7DA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821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Daniele</cp:lastModifiedBy>
  <cp:revision>9</cp:revision>
  <cp:lastPrinted>2019-09-02T18:20:00Z</cp:lastPrinted>
  <dcterms:created xsi:type="dcterms:W3CDTF">2019-08-06T19:11:00Z</dcterms:created>
  <dcterms:modified xsi:type="dcterms:W3CDTF">2019-09-02T18:23:00Z</dcterms:modified>
</cp:coreProperties>
</file>